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eastAsia="en-US"/>
        </w:rPr>
        <w:id w:val="-1831592219"/>
        <w:docPartObj>
          <w:docPartGallery w:val="Table of Contents"/>
          <w:docPartUnique/>
        </w:docPartObj>
      </w:sdtPr>
      <w:sdtEndPr>
        <w:rPr>
          <w:b/>
          <w:bCs/>
        </w:rPr>
      </w:sdtEndPr>
      <w:sdtContent>
        <w:p w14:paraId="60E3B391" w14:textId="77777777" w:rsidR="000D0EB0" w:rsidRDefault="000D0EB0">
          <w:pPr>
            <w:pStyle w:val="Overskriftforinnholdsfortegnelse"/>
          </w:pPr>
        </w:p>
        <w:p w14:paraId="57AA59AE" w14:textId="77777777" w:rsidR="000D0EB0" w:rsidRDefault="000D0EB0">
          <w:pPr>
            <w:pStyle w:val="Overskriftforinnholdsfortegnelse"/>
          </w:pPr>
        </w:p>
        <w:p w14:paraId="07BFD0F4" w14:textId="1A6CB6B7" w:rsidR="000D0EB0" w:rsidRDefault="000D0EB0">
          <w:pPr>
            <w:pStyle w:val="Overskriftforinnholdsfortegnelse"/>
          </w:pPr>
          <w:r>
            <w:t>Innhold</w:t>
          </w:r>
        </w:p>
        <w:p w14:paraId="002DFEFE" w14:textId="56481101" w:rsidR="00317058" w:rsidRDefault="000D0EB0">
          <w:pPr>
            <w:pStyle w:val="INNH1"/>
            <w:rPr>
              <w:rFonts w:cstheme="minorBidi"/>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72222440" w:history="1">
            <w:r w:rsidR="00317058" w:rsidRPr="00B86332">
              <w:rPr>
                <w:rStyle w:val="Hyperkobling"/>
                <w:noProof/>
              </w:rPr>
              <w:t>1.</w:t>
            </w:r>
            <w:r w:rsidR="00317058">
              <w:rPr>
                <w:rFonts w:cstheme="minorBidi"/>
                <w:noProof/>
              </w:rPr>
              <w:tab/>
            </w:r>
            <w:r w:rsidR="00317058" w:rsidRPr="00B86332">
              <w:rPr>
                <w:rStyle w:val="Hyperkobling"/>
                <w:noProof/>
              </w:rPr>
              <w:t>Ansvarsfordeling - hvem gjør hva?</w:t>
            </w:r>
            <w:r w:rsidR="00317058">
              <w:rPr>
                <w:noProof/>
                <w:webHidden/>
              </w:rPr>
              <w:tab/>
            </w:r>
            <w:r w:rsidR="00317058">
              <w:rPr>
                <w:noProof/>
                <w:webHidden/>
              </w:rPr>
              <w:fldChar w:fldCharType="begin"/>
            </w:r>
            <w:r w:rsidR="00317058">
              <w:rPr>
                <w:noProof/>
                <w:webHidden/>
              </w:rPr>
              <w:instrText xml:space="preserve"> PAGEREF _Toc72222440 \h </w:instrText>
            </w:r>
            <w:r w:rsidR="00317058">
              <w:rPr>
                <w:noProof/>
                <w:webHidden/>
              </w:rPr>
            </w:r>
            <w:r w:rsidR="00317058">
              <w:rPr>
                <w:noProof/>
                <w:webHidden/>
              </w:rPr>
              <w:fldChar w:fldCharType="separate"/>
            </w:r>
            <w:r w:rsidR="00317058">
              <w:rPr>
                <w:noProof/>
                <w:webHidden/>
              </w:rPr>
              <w:t>1</w:t>
            </w:r>
            <w:r w:rsidR="00317058">
              <w:rPr>
                <w:noProof/>
                <w:webHidden/>
              </w:rPr>
              <w:fldChar w:fldCharType="end"/>
            </w:r>
          </w:hyperlink>
        </w:p>
        <w:p w14:paraId="7F9C1582" w14:textId="3D8C7B72" w:rsidR="00317058" w:rsidRDefault="00317058">
          <w:pPr>
            <w:pStyle w:val="INNH1"/>
            <w:rPr>
              <w:rFonts w:cstheme="minorBidi"/>
              <w:noProof/>
            </w:rPr>
          </w:pPr>
          <w:hyperlink w:anchor="_Toc72222441" w:history="1">
            <w:r w:rsidRPr="00B86332">
              <w:rPr>
                <w:rStyle w:val="Hyperkobling"/>
                <w:noProof/>
              </w:rPr>
              <w:t>2.</w:t>
            </w:r>
            <w:r>
              <w:rPr>
                <w:rFonts w:cstheme="minorBidi"/>
                <w:noProof/>
              </w:rPr>
              <w:tab/>
            </w:r>
            <w:r w:rsidRPr="00B86332">
              <w:rPr>
                <w:rStyle w:val="Hyperkobling"/>
                <w:noProof/>
              </w:rPr>
              <w:t>Andre Elementsbaser og moduler</w:t>
            </w:r>
            <w:r>
              <w:rPr>
                <w:noProof/>
                <w:webHidden/>
              </w:rPr>
              <w:tab/>
            </w:r>
            <w:r>
              <w:rPr>
                <w:noProof/>
                <w:webHidden/>
              </w:rPr>
              <w:fldChar w:fldCharType="begin"/>
            </w:r>
            <w:r>
              <w:rPr>
                <w:noProof/>
                <w:webHidden/>
              </w:rPr>
              <w:instrText xml:space="preserve"> PAGEREF _Toc72222441 \h </w:instrText>
            </w:r>
            <w:r>
              <w:rPr>
                <w:noProof/>
                <w:webHidden/>
              </w:rPr>
            </w:r>
            <w:r>
              <w:rPr>
                <w:noProof/>
                <w:webHidden/>
              </w:rPr>
              <w:fldChar w:fldCharType="separate"/>
            </w:r>
            <w:r>
              <w:rPr>
                <w:noProof/>
                <w:webHidden/>
              </w:rPr>
              <w:t>2</w:t>
            </w:r>
            <w:r>
              <w:rPr>
                <w:noProof/>
                <w:webHidden/>
              </w:rPr>
              <w:fldChar w:fldCharType="end"/>
            </w:r>
          </w:hyperlink>
        </w:p>
        <w:p w14:paraId="21F2281F" w14:textId="390CE654" w:rsidR="00317058" w:rsidRDefault="00317058">
          <w:pPr>
            <w:pStyle w:val="INNH1"/>
            <w:rPr>
              <w:rFonts w:cstheme="minorBidi"/>
              <w:noProof/>
            </w:rPr>
          </w:pPr>
          <w:hyperlink w:anchor="_Toc72222442" w:history="1">
            <w:r w:rsidRPr="00B86332">
              <w:rPr>
                <w:rStyle w:val="Hyperkobling"/>
                <w:noProof/>
              </w:rPr>
              <w:t>2.1 Andre moduler i Bodøbasen</w:t>
            </w:r>
            <w:r>
              <w:rPr>
                <w:noProof/>
                <w:webHidden/>
              </w:rPr>
              <w:tab/>
            </w:r>
            <w:r>
              <w:rPr>
                <w:noProof/>
                <w:webHidden/>
              </w:rPr>
              <w:fldChar w:fldCharType="begin"/>
            </w:r>
            <w:r>
              <w:rPr>
                <w:noProof/>
                <w:webHidden/>
              </w:rPr>
              <w:instrText xml:space="preserve"> PAGEREF _Toc72222442 \h </w:instrText>
            </w:r>
            <w:r>
              <w:rPr>
                <w:noProof/>
                <w:webHidden/>
              </w:rPr>
            </w:r>
            <w:r>
              <w:rPr>
                <w:noProof/>
                <w:webHidden/>
              </w:rPr>
              <w:fldChar w:fldCharType="separate"/>
            </w:r>
            <w:r>
              <w:rPr>
                <w:noProof/>
                <w:webHidden/>
              </w:rPr>
              <w:t>3</w:t>
            </w:r>
            <w:r>
              <w:rPr>
                <w:noProof/>
                <w:webHidden/>
              </w:rPr>
              <w:fldChar w:fldCharType="end"/>
            </w:r>
          </w:hyperlink>
        </w:p>
        <w:p w14:paraId="61F9F3EB" w14:textId="5CA5CC94" w:rsidR="00317058" w:rsidRDefault="00317058">
          <w:pPr>
            <w:pStyle w:val="INNH1"/>
            <w:rPr>
              <w:rFonts w:cstheme="minorBidi"/>
              <w:noProof/>
            </w:rPr>
          </w:pPr>
          <w:hyperlink w:anchor="_Toc72222443" w:history="1">
            <w:r w:rsidRPr="00B86332">
              <w:rPr>
                <w:rStyle w:val="Hyperkobling"/>
                <w:noProof/>
              </w:rPr>
              <w:t>3.</w:t>
            </w:r>
            <w:r>
              <w:rPr>
                <w:rFonts w:cstheme="minorBidi"/>
                <w:noProof/>
              </w:rPr>
              <w:tab/>
            </w:r>
            <w:r w:rsidRPr="00B86332">
              <w:rPr>
                <w:rStyle w:val="Hyperkobling"/>
                <w:noProof/>
              </w:rPr>
              <w:t>Informasjonssikkerhet GDPR</w:t>
            </w:r>
            <w:r>
              <w:rPr>
                <w:noProof/>
                <w:webHidden/>
              </w:rPr>
              <w:tab/>
            </w:r>
            <w:r>
              <w:rPr>
                <w:noProof/>
                <w:webHidden/>
              </w:rPr>
              <w:fldChar w:fldCharType="begin"/>
            </w:r>
            <w:r>
              <w:rPr>
                <w:noProof/>
                <w:webHidden/>
              </w:rPr>
              <w:instrText xml:space="preserve"> PAGEREF _Toc72222443 \h </w:instrText>
            </w:r>
            <w:r>
              <w:rPr>
                <w:noProof/>
                <w:webHidden/>
              </w:rPr>
            </w:r>
            <w:r>
              <w:rPr>
                <w:noProof/>
                <w:webHidden/>
              </w:rPr>
              <w:fldChar w:fldCharType="separate"/>
            </w:r>
            <w:r>
              <w:rPr>
                <w:noProof/>
                <w:webHidden/>
              </w:rPr>
              <w:t>3</w:t>
            </w:r>
            <w:r>
              <w:rPr>
                <w:noProof/>
                <w:webHidden/>
              </w:rPr>
              <w:fldChar w:fldCharType="end"/>
            </w:r>
          </w:hyperlink>
        </w:p>
        <w:p w14:paraId="4D0F6339" w14:textId="4AE90E81" w:rsidR="00317058" w:rsidRDefault="00317058">
          <w:pPr>
            <w:pStyle w:val="INNH1"/>
            <w:rPr>
              <w:rFonts w:cstheme="minorBidi"/>
              <w:noProof/>
            </w:rPr>
          </w:pPr>
          <w:hyperlink w:anchor="_Toc72222444" w:history="1">
            <w:r w:rsidRPr="00B86332">
              <w:rPr>
                <w:rStyle w:val="Hyperkobling"/>
                <w:noProof/>
              </w:rPr>
              <w:t>4.</w:t>
            </w:r>
            <w:r>
              <w:rPr>
                <w:rFonts w:cstheme="minorBidi"/>
                <w:noProof/>
              </w:rPr>
              <w:tab/>
            </w:r>
            <w:r w:rsidRPr="00B86332">
              <w:rPr>
                <w:rStyle w:val="Hyperkobling"/>
                <w:noProof/>
              </w:rPr>
              <w:t>Integrasjoner i Bodøbasen</w:t>
            </w:r>
            <w:r>
              <w:rPr>
                <w:noProof/>
                <w:webHidden/>
              </w:rPr>
              <w:tab/>
            </w:r>
            <w:r>
              <w:rPr>
                <w:noProof/>
                <w:webHidden/>
              </w:rPr>
              <w:fldChar w:fldCharType="begin"/>
            </w:r>
            <w:r>
              <w:rPr>
                <w:noProof/>
                <w:webHidden/>
              </w:rPr>
              <w:instrText xml:space="preserve"> PAGEREF _Toc72222444 \h </w:instrText>
            </w:r>
            <w:r>
              <w:rPr>
                <w:noProof/>
                <w:webHidden/>
              </w:rPr>
            </w:r>
            <w:r>
              <w:rPr>
                <w:noProof/>
                <w:webHidden/>
              </w:rPr>
              <w:fldChar w:fldCharType="separate"/>
            </w:r>
            <w:r>
              <w:rPr>
                <w:noProof/>
                <w:webHidden/>
              </w:rPr>
              <w:t>3</w:t>
            </w:r>
            <w:r>
              <w:rPr>
                <w:noProof/>
                <w:webHidden/>
              </w:rPr>
              <w:fldChar w:fldCharType="end"/>
            </w:r>
          </w:hyperlink>
        </w:p>
        <w:p w14:paraId="625E6E47" w14:textId="7E932668" w:rsidR="00317058" w:rsidRDefault="00317058">
          <w:pPr>
            <w:pStyle w:val="INNH2"/>
            <w:tabs>
              <w:tab w:val="right" w:leader="dot" w:pos="9062"/>
            </w:tabs>
            <w:rPr>
              <w:rFonts w:cstheme="minorBidi"/>
              <w:noProof/>
            </w:rPr>
          </w:pPr>
          <w:hyperlink w:anchor="_Toc72222445" w:history="1">
            <w:r w:rsidRPr="00B86332">
              <w:rPr>
                <w:rStyle w:val="Hyperkobling"/>
                <w:noProof/>
              </w:rPr>
              <w:t>4.1 GIS-line oppmålingsforretning</w:t>
            </w:r>
            <w:r>
              <w:rPr>
                <w:noProof/>
                <w:webHidden/>
              </w:rPr>
              <w:tab/>
            </w:r>
            <w:r>
              <w:rPr>
                <w:noProof/>
                <w:webHidden/>
              </w:rPr>
              <w:fldChar w:fldCharType="begin"/>
            </w:r>
            <w:r>
              <w:rPr>
                <w:noProof/>
                <w:webHidden/>
              </w:rPr>
              <w:instrText xml:space="preserve"> PAGEREF _Toc72222445 \h </w:instrText>
            </w:r>
            <w:r>
              <w:rPr>
                <w:noProof/>
                <w:webHidden/>
              </w:rPr>
            </w:r>
            <w:r>
              <w:rPr>
                <w:noProof/>
                <w:webHidden/>
              </w:rPr>
              <w:fldChar w:fldCharType="separate"/>
            </w:r>
            <w:r>
              <w:rPr>
                <w:noProof/>
                <w:webHidden/>
              </w:rPr>
              <w:t>4</w:t>
            </w:r>
            <w:r>
              <w:rPr>
                <w:noProof/>
                <w:webHidden/>
              </w:rPr>
              <w:fldChar w:fldCharType="end"/>
            </w:r>
          </w:hyperlink>
        </w:p>
        <w:p w14:paraId="5BB97B33" w14:textId="37B7A769" w:rsidR="00317058" w:rsidRDefault="00317058">
          <w:pPr>
            <w:pStyle w:val="INNH2"/>
            <w:tabs>
              <w:tab w:val="right" w:leader="dot" w:pos="9062"/>
            </w:tabs>
            <w:rPr>
              <w:rFonts w:cstheme="minorBidi"/>
              <w:noProof/>
            </w:rPr>
          </w:pPr>
          <w:hyperlink w:anchor="_Toc72222446" w:history="1">
            <w:r w:rsidRPr="00B86332">
              <w:rPr>
                <w:rStyle w:val="Hyperkobling"/>
                <w:noProof/>
              </w:rPr>
              <w:t>4.2 FIKS-plattformen</w:t>
            </w:r>
            <w:r>
              <w:rPr>
                <w:noProof/>
                <w:webHidden/>
              </w:rPr>
              <w:tab/>
            </w:r>
            <w:r>
              <w:rPr>
                <w:noProof/>
                <w:webHidden/>
              </w:rPr>
              <w:fldChar w:fldCharType="begin"/>
            </w:r>
            <w:r>
              <w:rPr>
                <w:noProof/>
                <w:webHidden/>
              </w:rPr>
              <w:instrText xml:space="preserve"> PAGEREF _Toc72222446 \h </w:instrText>
            </w:r>
            <w:r>
              <w:rPr>
                <w:noProof/>
                <w:webHidden/>
              </w:rPr>
            </w:r>
            <w:r>
              <w:rPr>
                <w:noProof/>
                <w:webHidden/>
              </w:rPr>
              <w:fldChar w:fldCharType="separate"/>
            </w:r>
            <w:r>
              <w:rPr>
                <w:noProof/>
                <w:webHidden/>
              </w:rPr>
              <w:t>4</w:t>
            </w:r>
            <w:r>
              <w:rPr>
                <w:noProof/>
                <w:webHidden/>
              </w:rPr>
              <w:fldChar w:fldCharType="end"/>
            </w:r>
          </w:hyperlink>
        </w:p>
        <w:p w14:paraId="75B83275" w14:textId="00F7D820" w:rsidR="00317058" w:rsidRDefault="00317058">
          <w:pPr>
            <w:pStyle w:val="INNH2"/>
            <w:tabs>
              <w:tab w:val="right" w:leader="dot" w:pos="9062"/>
            </w:tabs>
            <w:rPr>
              <w:rFonts w:cstheme="minorBidi"/>
              <w:noProof/>
            </w:rPr>
          </w:pPr>
          <w:hyperlink w:anchor="_Toc72222447" w:history="1">
            <w:r w:rsidRPr="00B86332">
              <w:rPr>
                <w:rStyle w:val="Hyperkobling"/>
                <w:noProof/>
              </w:rPr>
              <w:t>4.3 Elektronisk signatur</w:t>
            </w:r>
            <w:r>
              <w:rPr>
                <w:noProof/>
                <w:webHidden/>
              </w:rPr>
              <w:tab/>
            </w:r>
            <w:r>
              <w:rPr>
                <w:noProof/>
                <w:webHidden/>
              </w:rPr>
              <w:fldChar w:fldCharType="begin"/>
            </w:r>
            <w:r>
              <w:rPr>
                <w:noProof/>
                <w:webHidden/>
              </w:rPr>
              <w:instrText xml:space="preserve"> PAGEREF _Toc72222447 \h </w:instrText>
            </w:r>
            <w:r>
              <w:rPr>
                <w:noProof/>
                <w:webHidden/>
              </w:rPr>
            </w:r>
            <w:r>
              <w:rPr>
                <w:noProof/>
                <w:webHidden/>
              </w:rPr>
              <w:fldChar w:fldCharType="separate"/>
            </w:r>
            <w:r>
              <w:rPr>
                <w:noProof/>
                <w:webHidden/>
              </w:rPr>
              <w:t>4</w:t>
            </w:r>
            <w:r>
              <w:rPr>
                <w:noProof/>
                <w:webHidden/>
              </w:rPr>
              <w:fldChar w:fldCharType="end"/>
            </w:r>
          </w:hyperlink>
        </w:p>
        <w:p w14:paraId="3674B807" w14:textId="61EA98D8" w:rsidR="00317058" w:rsidRDefault="00317058">
          <w:pPr>
            <w:pStyle w:val="INNH2"/>
            <w:tabs>
              <w:tab w:val="right" w:leader="dot" w:pos="9062"/>
            </w:tabs>
            <w:rPr>
              <w:rFonts w:cstheme="minorBidi"/>
              <w:noProof/>
            </w:rPr>
          </w:pPr>
          <w:hyperlink w:anchor="_Toc72222448" w:history="1">
            <w:r w:rsidRPr="00B86332">
              <w:rPr>
                <w:rStyle w:val="Hyperkobling"/>
                <w:noProof/>
              </w:rPr>
              <w:t>4.4 Visma flyt skole</w:t>
            </w:r>
            <w:r>
              <w:rPr>
                <w:noProof/>
                <w:webHidden/>
              </w:rPr>
              <w:tab/>
            </w:r>
            <w:r>
              <w:rPr>
                <w:noProof/>
                <w:webHidden/>
              </w:rPr>
              <w:fldChar w:fldCharType="begin"/>
            </w:r>
            <w:r>
              <w:rPr>
                <w:noProof/>
                <w:webHidden/>
              </w:rPr>
              <w:instrText xml:space="preserve"> PAGEREF _Toc72222448 \h </w:instrText>
            </w:r>
            <w:r>
              <w:rPr>
                <w:noProof/>
                <w:webHidden/>
              </w:rPr>
            </w:r>
            <w:r>
              <w:rPr>
                <w:noProof/>
                <w:webHidden/>
              </w:rPr>
              <w:fldChar w:fldCharType="separate"/>
            </w:r>
            <w:r>
              <w:rPr>
                <w:noProof/>
                <w:webHidden/>
              </w:rPr>
              <w:t>4</w:t>
            </w:r>
            <w:r>
              <w:rPr>
                <w:noProof/>
                <w:webHidden/>
              </w:rPr>
              <w:fldChar w:fldCharType="end"/>
            </w:r>
          </w:hyperlink>
        </w:p>
        <w:p w14:paraId="36C4B265" w14:textId="1E02F64C" w:rsidR="00317058" w:rsidRDefault="00317058">
          <w:pPr>
            <w:pStyle w:val="INNH2"/>
            <w:tabs>
              <w:tab w:val="right" w:leader="dot" w:pos="9062"/>
            </w:tabs>
            <w:rPr>
              <w:rFonts w:cstheme="minorBidi"/>
              <w:noProof/>
            </w:rPr>
          </w:pPr>
          <w:hyperlink w:anchor="_Toc72222449" w:history="1">
            <w:r w:rsidRPr="00B86332">
              <w:rPr>
                <w:rStyle w:val="Hyperkobling"/>
                <w:noProof/>
              </w:rPr>
              <w:t>4.5 Acos – elektroniske skjema</w:t>
            </w:r>
            <w:r>
              <w:rPr>
                <w:noProof/>
                <w:webHidden/>
              </w:rPr>
              <w:tab/>
            </w:r>
            <w:r>
              <w:rPr>
                <w:noProof/>
                <w:webHidden/>
              </w:rPr>
              <w:fldChar w:fldCharType="begin"/>
            </w:r>
            <w:r>
              <w:rPr>
                <w:noProof/>
                <w:webHidden/>
              </w:rPr>
              <w:instrText xml:space="preserve"> PAGEREF _Toc72222449 \h </w:instrText>
            </w:r>
            <w:r>
              <w:rPr>
                <w:noProof/>
                <w:webHidden/>
              </w:rPr>
            </w:r>
            <w:r>
              <w:rPr>
                <w:noProof/>
                <w:webHidden/>
              </w:rPr>
              <w:fldChar w:fldCharType="separate"/>
            </w:r>
            <w:r>
              <w:rPr>
                <w:noProof/>
                <w:webHidden/>
              </w:rPr>
              <w:t>4</w:t>
            </w:r>
            <w:r>
              <w:rPr>
                <w:noProof/>
                <w:webHidden/>
              </w:rPr>
              <w:fldChar w:fldCharType="end"/>
            </w:r>
          </w:hyperlink>
        </w:p>
        <w:p w14:paraId="32FC9BF7" w14:textId="356D6F57" w:rsidR="00317058" w:rsidRDefault="00317058">
          <w:pPr>
            <w:pStyle w:val="INNH2"/>
            <w:tabs>
              <w:tab w:val="right" w:leader="dot" w:pos="9062"/>
            </w:tabs>
            <w:rPr>
              <w:rFonts w:cstheme="minorBidi"/>
              <w:noProof/>
            </w:rPr>
          </w:pPr>
          <w:hyperlink w:anchor="_Toc72222450" w:history="1">
            <w:r w:rsidRPr="00B86332">
              <w:rPr>
                <w:rStyle w:val="Hyperkobling"/>
                <w:noProof/>
              </w:rPr>
              <w:t>4.6 Jupiter - innsynsløsning</w:t>
            </w:r>
            <w:r>
              <w:rPr>
                <w:noProof/>
                <w:webHidden/>
              </w:rPr>
              <w:tab/>
            </w:r>
            <w:r>
              <w:rPr>
                <w:noProof/>
                <w:webHidden/>
              </w:rPr>
              <w:fldChar w:fldCharType="begin"/>
            </w:r>
            <w:r>
              <w:rPr>
                <w:noProof/>
                <w:webHidden/>
              </w:rPr>
              <w:instrText xml:space="preserve"> PAGEREF _Toc72222450 \h </w:instrText>
            </w:r>
            <w:r>
              <w:rPr>
                <w:noProof/>
                <w:webHidden/>
              </w:rPr>
            </w:r>
            <w:r>
              <w:rPr>
                <w:noProof/>
                <w:webHidden/>
              </w:rPr>
              <w:fldChar w:fldCharType="separate"/>
            </w:r>
            <w:r>
              <w:rPr>
                <w:noProof/>
                <w:webHidden/>
              </w:rPr>
              <w:t>4</w:t>
            </w:r>
            <w:r>
              <w:rPr>
                <w:noProof/>
                <w:webHidden/>
              </w:rPr>
              <w:fldChar w:fldCharType="end"/>
            </w:r>
          </w:hyperlink>
        </w:p>
        <w:p w14:paraId="1FF83351" w14:textId="3F38CF64" w:rsidR="00317058" w:rsidRDefault="00317058">
          <w:pPr>
            <w:pStyle w:val="INNH2"/>
            <w:tabs>
              <w:tab w:val="right" w:leader="dot" w:pos="9062"/>
            </w:tabs>
            <w:rPr>
              <w:rFonts w:cstheme="minorBidi"/>
              <w:noProof/>
            </w:rPr>
          </w:pPr>
          <w:hyperlink w:anchor="_Toc72222451" w:history="1">
            <w:r w:rsidRPr="00B86332">
              <w:rPr>
                <w:rStyle w:val="Hyperkobling"/>
                <w:noProof/>
              </w:rPr>
              <w:t>4.7 JobbNorge</w:t>
            </w:r>
            <w:r>
              <w:rPr>
                <w:noProof/>
                <w:webHidden/>
              </w:rPr>
              <w:tab/>
            </w:r>
            <w:r>
              <w:rPr>
                <w:noProof/>
                <w:webHidden/>
              </w:rPr>
              <w:fldChar w:fldCharType="begin"/>
            </w:r>
            <w:r>
              <w:rPr>
                <w:noProof/>
                <w:webHidden/>
              </w:rPr>
              <w:instrText xml:space="preserve"> PAGEREF _Toc72222451 \h </w:instrText>
            </w:r>
            <w:r>
              <w:rPr>
                <w:noProof/>
                <w:webHidden/>
              </w:rPr>
            </w:r>
            <w:r>
              <w:rPr>
                <w:noProof/>
                <w:webHidden/>
              </w:rPr>
              <w:fldChar w:fldCharType="separate"/>
            </w:r>
            <w:r>
              <w:rPr>
                <w:noProof/>
                <w:webHidden/>
              </w:rPr>
              <w:t>5</w:t>
            </w:r>
            <w:r>
              <w:rPr>
                <w:noProof/>
                <w:webHidden/>
              </w:rPr>
              <w:fldChar w:fldCharType="end"/>
            </w:r>
          </w:hyperlink>
        </w:p>
        <w:p w14:paraId="0FD56313" w14:textId="7753681A" w:rsidR="00317058" w:rsidRDefault="00317058">
          <w:pPr>
            <w:pStyle w:val="INNH1"/>
            <w:rPr>
              <w:rFonts w:cstheme="minorBidi"/>
              <w:noProof/>
            </w:rPr>
          </w:pPr>
          <w:hyperlink w:anchor="_Toc72222452" w:history="1">
            <w:r w:rsidRPr="00B86332">
              <w:rPr>
                <w:rStyle w:val="Hyperkobling"/>
                <w:noProof/>
              </w:rPr>
              <w:t>5.</w:t>
            </w:r>
            <w:r>
              <w:rPr>
                <w:rFonts w:cstheme="minorBidi"/>
                <w:noProof/>
              </w:rPr>
              <w:tab/>
            </w:r>
            <w:r w:rsidRPr="00B86332">
              <w:rPr>
                <w:rStyle w:val="Hyperkobling"/>
                <w:noProof/>
              </w:rPr>
              <w:t>Systemansvarsrollen</w:t>
            </w:r>
            <w:r>
              <w:rPr>
                <w:noProof/>
                <w:webHidden/>
              </w:rPr>
              <w:tab/>
            </w:r>
            <w:r>
              <w:rPr>
                <w:noProof/>
                <w:webHidden/>
              </w:rPr>
              <w:fldChar w:fldCharType="begin"/>
            </w:r>
            <w:r>
              <w:rPr>
                <w:noProof/>
                <w:webHidden/>
              </w:rPr>
              <w:instrText xml:space="preserve"> PAGEREF _Toc72222452 \h </w:instrText>
            </w:r>
            <w:r>
              <w:rPr>
                <w:noProof/>
                <w:webHidden/>
              </w:rPr>
            </w:r>
            <w:r>
              <w:rPr>
                <w:noProof/>
                <w:webHidden/>
              </w:rPr>
              <w:fldChar w:fldCharType="separate"/>
            </w:r>
            <w:r>
              <w:rPr>
                <w:noProof/>
                <w:webHidden/>
              </w:rPr>
              <w:t>5</w:t>
            </w:r>
            <w:r>
              <w:rPr>
                <w:noProof/>
                <w:webHidden/>
              </w:rPr>
              <w:fldChar w:fldCharType="end"/>
            </w:r>
          </w:hyperlink>
        </w:p>
        <w:p w14:paraId="08468FAC" w14:textId="4C532DEB" w:rsidR="00317058" w:rsidRDefault="00317058">
          <w:pPr>
            <w:pStyle w:val="INNH1"/>
            <w:rPr>
              <w:rFonts w:cstheme="minorBidi"/>
              <w:noProof/>
            </w:rPr>
          </w:pPr>
          <w:hyperlink w:anchor="_Toc72222453" w:history="1">
            <w:r w:rsidRPr="00B86332">
              <w:rPr>
                <w:rStyle w:val="Hyperkobling"/>
                <w:noProof/>
              </w:rPr>
              <w:t>6.</w:t>
            </w:r>
            <w:r>
              <w:rPr>
                <w:rFonts w:cstheme="minorBidi"/>
                <w:noProof/>
              </w:rPr>
              <w:tab/>
            </w:r>
            <w:r w:rsidRPr="00B86332">
              <w:rPr>
                <w:rStyle w:val="Hyperkobling"/>
                <w:noProof/>
              </w:rPr>
              <w:t>Tilgangsstyring i Elements</w:t>
            </w:r>
            <w:r>
              <w:rPr>
                <w:noProof/>
                <w:webHidden/>
              </w:rPr>
              <w:tab/>
            </w:r>
            <w:r>
              <w:rPr>
                <w:noProof/>
                <w:webHidden/>
              </w:rPr>
              <w:fldChar w:fldCharType="begin"/>
            </w:r>
            <w:r>
              <w:rPr>
                <w:noProof/>
                <w:webHidden/>
              </w:rPr>
              <w:instrText xml:space="preserve"> PAGEREF _Toc72222453 \h </w:instrText>
            </w:r>
            <w:r>
              <w:rPr>
                <w:noProof/>
                <w:webHidden/>
              </w:rPr>
            </w:r>
            <w:r>
              <w:rPr>
                <w:noProof/>
                <w:webHidden/>
              </w:rPr>
              <w:fldChar w:fldCharType="separate"/>
            </w:r>
            <w:r>
              <w:rPr>
                <w:noProof/>
                <w:webHidden/>
              </w:rPr>
              <w:t>5</w:t>
            </w:r>
            <w:r>
              <w:rPr>
                <w:noProof/>
                <w:webHidden/>
              </w:rPr>
              <w:fldChar w:fldCharType="end"/>
            </w:r>
          </w:hyperlink>
        </w:p>
        <w:p w14:paraId="16025CB4" w14:textId="19D4386F" w:rsidR="00317058" w:rsidRDefault="00317058">
          <w:pPr>
            <w:pStyle w:val="INNH2"/>
            <w:tabs>
              <w:tab w:val="right" w:leader="dot" w:pos="9062"/>
            </w:tabs>
            <w:rPr>
              <w:rFonts w:cstheme="minorBidi"/>
              <w:noProof/>
            </w:rPr>
          </w:pPr>
          <w:hyperlink w:anchor="_Toc72222454" w:history="1">
            <w:r w:rsidRPr="00B86332">
              <w:rPr>
                <w:rStyle w:val="Hyperkobling"/>
                <w:noProof/>
              </w:rPr>
              <w:t>6.1 Bestille tilgang</w:t>
            </w:r>
            <w:r>
              <w:rPr>
                <w:noProof/>
                <w:webHidden/>
              </w:rPr>
              <w:tab/>
            </w:r>
            <w:r>
              <w:rPr>
                <w:noProof/>
                <w:webHidden/>
              </w:rPr>
              <w:fldChar w:fldCharType="begin"/>
            </w:r>
            <w:r>
              <w:rPr>
                <w:noProof/>
                <w:webHidden/>
              </w:rPr>
              <w:instrText xml:space="preserve"> PAGEREF _Toc72222454 \h </w:instrText>
            </w:r>
            <w:r>
              <w:rPr>
                <w:noProof/>
                <w:webHidden/>
              </w:rPr>
            </w:r>
            <w:r>
              <w:rPr>
                <w:noProof/>
                <w:webHidden/>
              </w:rPr>
              <w:fldChar w:fldCharType="separate"/>
            </w:r>
            <w:r>
              <w:rPr>
                <w:noProof/>
                <w:webHidden/>
              </w:rPr>
              <w:t>5</w:t>
            </w:r>
            <w:r>
              <w:rPr>
                <w:noProof/>
                <w:webHidden/>
              </w:rPr>
              <w:fldChar w:fldCharType="end"/>
            </w:r>
          </w:hyperlink>
        </w:p>
        <w:p w14:paraId="73AB271A" w14:textId="5410F38E" w:rsidR="00317058" w:rsidRDefault="00317058">
          <w:pPr>
            <w:pStyle w:val="INNH2"/>
            <w:tabs>
              <w:tab w:val="right" w:leader="dot" w:pos="9062"/>
            </w:tabs>
            <w:rPr>
              <w:rFonts w:cstheme="minorBidi"/>
              <w:noProof/>
            </w:rPr>
          </w:pPr>
          <w:hyperlink w:anchor="_Toc72222455" w:history="1">
            <w:r w:rsidRPr="00B86332">
              <w:rPr>
                <w:rStyle w:val="Hyperkobling"/>
                <w:noProof/>
              </w:rPr>
              <w:t>6.2 Brukeradministasjon</w:t>
            </w:r>
            <w:r>
              <w:rPr>
                <w:noProof/>
                <w:webHidden/>
              </w:rPr>
              <w:tab/>
            </w:r>
            <w:r>
              <w:rPr>
                <w:noProof/>
                <w:webHidden/>
              </w:rPr>
              <w:fldChar w:fldCharType="begin"/>
            </w:r>
            <w:r>
              <w:rPr>
                <w:noProof/>
                <w:webHidden/>
              </w:rPr>
              <w:instrText xml:space="preserve"> PAGEREF _Toc72222455 \h </w:instrText>
            </w:r>
            <w:r>
              <w:rPr>
                <w:noProof/>
                <w:webHidden/>
              </w:rPr>
            </w:r>
            <w:r>
              <w:rPr>
                <w:noProof/>
                <w:webHidden/>
              </w:rPr>
              <w:fldChar w:fldCharType="separate"/>
            </w:r>
            <w:r>
              <w:rPr>
                <w:noProof/>
                <w:webHidden/>
              </w:rPr>
              <w:t>5</w:t>
            </w:r>
            <w:r>
              <w:rPr>
                <w:noProof/>
                <w:webHidden/>
              </w:rPr>
              <w:fldChar w:fldCharType="end"/>
            </w:r>
          </w:hyperlink>
        </w:p>
        <w:p w14:paraId="0807F5C1" w14:textId="66D78817" w:rsidR="00317058" w:rsidRDefault="00317058">
          <w:pPr>
            <w:pStyle w:val="INNH2"/>
            <w:tabs>
              <w:tab w:val="right" w:leader="dot" w:pos="9062"/>
            </w:tabs>
            <w:rPr>
              <w:rFonts w:cstheme="minorBidi"/>
              <w:noProof/>
            </w:rPr>
          </w:pPr>
          <w:hyperlink w:anchor="_Toc72222456" w:history="1">
            <w:r w:rsidRPr="00B86332">
              <w:rPr>
                <w:rStyle w:val="Hyperkobling"/>
                <w:noProof/>
              </w:rPr>
              <w:t>Tilganger til servere</w:t>
            </w:r>
            <w:r>
              <w:rPr>
                <w:noProof/>
                <w:webHidden/>
              </w:rPr>
              <w:tab/>
            </w:r>
            <w:r>
              <w:rPr>
                <w:noProof/>
                <w:webHidden/>
              </w:rPr>
              <w:fldChar w:fldCharType="begin"/>
            </w:r>
            <w:r>
              <w:rPr>
                <w:noProof/>
                <w:webHidden/>
              </w:rPr>
              <w:instrText xml:space="preserve"> PAGEREF _Toc72222456 \h </w:instrText>
            </w:r>
            <w:r>
              <w:rPr>
                <w:noProof/>
                <w:webHidden/>
              </w:rPr>
            </w:r>
            <w:r>
              <w:rPr>
                <w:noProof/>
                <w:webHidden/>
              </w:rPr>
              <w:fldChar w:fldCharType="separate"/>
            </w:r>
            <w:r>
              <w:rPr>
                <w:noProof/>
                <w:webHidden/>
              </w:rPr>
              <w:t>6</w:t>
            </w:r>
            <w:r>
              <w:rPr>
                <w:noProof/>
                <w:webHidden/>
              </w:rPr>
              <w:fldChar w:fldCharType="end"/>
            </w:r>
          </w:hyperlink>
        </w:p>
        <w:p w14:paraId="64BFD5EA" w14:textId="346B9068" w:rsidR="000D0EB0" w:rsidRDefault="000D0EB0">
          <w:r>
            <w:rPr>
              <w:b/>
              <w:bCs/>
              <w:color w:val="2B579A"/>
              <w:shd w:val="clear" w:color="auto" w:fill="E6E6E6"/>
            </w:rPr>
            <w:fldChar w:fldCharType="end"/>
          </w:r>
        </w:p>
      </w:sdtContent>
    </w:sdt>
    <w:p w14:paraId="4FAAA719" w14:textId="469C6A2D" w:rsidR="00FF7E86" w:rsidRDefault="50769DFF" w:rsidP="2001E134">
      <w:r>
        <w:t xml:space="preserve"> </w:t>
      </w:r>
      <w:r>
        <w:br/>
      </w:r>
      <w:bookmarkStart w:id="0" w:name="_GoBack"/>
      <w:bookmarkEnd w:id="0"/>
      <w:r>
        <w:br/>
        <w:t>Innledning</w:t>
      </w:r>
      <w:r>
        <w:br/>
      </w:r>
      <w:proofErr w:type="spellStart"/>
      <w:r>
        <w:t>E</w:t>
      </w:r>
      <w:r w:rsidR="77DBA9F4">
        <w:t>phorte</w:t>
      </w:r>
      <w:proofErr w:type="spellEnd"/>
      <w:r>
        <w:t xml:space="preserve"> har vært sak/arkivsystemet til Bodø kommune siden 2002. Elements ble innført april 2017, som en videreutvikling av </w:t>
      </w:r>
      <w:proofErr w:type="spellStart"/>
      <w:r>
        <w:t>Ephorte</w:t>
      </w:r>
      <w:proofErr w:type="spellEnd"/>
      <w:r>
        <w:t xml:space="preserve">. Elements er Bodø kommunes sak/arkivsystem. Elements har </w:t>
      </w:r>
      <w:proofErr w:type="spellStart"/>
      <w:r>
        <w:t>NOARK</w:t>
      </w:r>
      <w:proofErr w:type="spellEnd"/>
      <w:r>
        <w:t xml:space="preserve"> 5 standard, og er godkjent som elektronisk journalsystem. Denne rutinen har som formål å beskrive oppgavene og ansvaret som systemansvarlig. Systemansvarsrutinen skal gi en oversikt over oppgaver som er knyttet opp mot systemansvarlig og hvem som har ansvar for hva. Rutinen skal også sikre god kontroll og styring av systemet.</w:t>
      </w:r>
      <w:r>
        <w:br/>
      </w:r>
    </w:p>
    <w:p w14:paraId="19D9EB0C" w14:textId="6D5F9D1E" w:rsidR="00AF58DF" w:rsidRDefault="50769DFF" w:rsidP="00106537">
      <w:pPr>
        <w:pStyle w:val="Listeavsnitt"/>
        <w:numPr>
          <w:ilvl w:val="0"/>
          <w:numId w:val="2"/>
        </w:numPr>
      </w:pPr>
      <w:bookmarkStart w:id="1" w:name="_Toc72222440"/>
      <w:r w:rsidRPr="1D83C815">
        <w:rPr>
          <w:rStyle w:val="Overskrift1Tegn"/>
        </w:rPr>
        <w:t>Ansvarsfordeling - hvem gjør hva?</w:t>
      </w:r>
      <w:bookmarkEnd w:id="1"/>
      <w:r>
        <w:br/>
      </w:r>
      <w:r w:rsidRPr="1D83C815">
        <w:rPr>
          <w:rStyle w:val="Overskrift2Tegn"/>
        </w:rPr>
        <w:t xml:space="preserve">Systemansvarlig, </w:t>
      </w:r>
      <w:r w:rsidR="257F18F1" w:rsidRPr="1D83C815">
        <w:rPr>
          <w:rStyle w:val="Overskrift2Tegn"/>
        </w:rPr>
        <w:t>Sikri</w:t>
      </w:r>
      <w:r w:rsidRPr="1D83C815">
        <w:rPr>
          <w:rStyle w:val="Overskrift2Tegn"/>
        </w:rPr>
        <w:t xml:space="preserve">, </w:t>
      </w:r>
      <w:r w:rsidR="009B73FA" w:rsidRPr="1D83C815">
        <w:rPr>
          <w:rStyle w:val="Overskrift2Tegn"/>
        </w:rPr>
        <w:t>D-</w:t>
      </w:r>
      <w:r w:rsidRPr="1D83C815">
        <w:rPr>
          <w:rStyle w:val="Overskrift2Tegn"/>
        </w:rPr>
        <w:t>IKT og Atea</w:t>
      </w:r>
      <w:r>
        <w:br/>
      </w:r>
      <w:r>
        <w:br/>
        <w:t xml:space="preserve">Systemansvarlig er kontaktpunktet mellom </w:t>
      </w:r>
      <w:r w:rsidR="24FD4FDE">
        <w:t>Sikri</w:t>
      </w:r>
      <w:r>
        <w:t xml:space="preserve">, </w:t>
      </w:r>
      <w:r w:rsidR="009B73FA">
        <w:t>D-</w:t>
      </w:r>
      <w:r>
        <w:t xml:space="preserve">IKT og Atea. En del av rollen som systemansvarlig er å melde inn feil til </w:t>
      </w:r>
      <w:r w:rsidR="3E8A8A27">
        <w:t>Sikri</w:t>
      </w:r>
      <w:r w:rsidR="33F2FE6F">
        <w:t xml:space="preserve"> sin</w:t>
      </w:r>
      <w:r>
        <w:t xml:space="preserve"> brukerstøtte om feil som er innmeldt av </w:t>
      </w:r>
      <w:proofErr w:type="spellStart"/>
      <w:r>
        <w:lastRenderedPageBreak/>
        <w:t>Elementsbrukere</w:t>
      </w:r>
      <w:proofErr w:type="spellEnd"/>
      <w:r>
        <w:t>. Ansvar for testing av klientprogramvare, og bestiller utrulling fra Atea. Følger opp at alle brukere får tilgjengeliggjort programvaren. Kontaktpunkt for systemansvarlige/arkivansvarlig til de andre basene.</w:t>
      </w:r>
      <w:r>
        <w:br/>
      </w:r>
      <w:r>
        <w:br/>
      </w:r>
      <w:r w:rsidR="19CA242B">
        <w:t xml:space="preserve">Sikri </w:t>
      </w:r>
      <w:r>
        <w:t xml:space="preserve">er leverandør av systemet, de utfører oppgraderinger, vedlikehold, feilrettinger og har brukerstøtte for systemansvarlig. </w:t>
      </w:r>
      <w:r>
        <w:br/>
      </w:r>
      <w:r>
        <w:br/>
        <w:t xml:space="preserve">Digitalisering- og IKT-kontoret er systemeier og har ansvar for bestilling av oppgraderinger, ny funksjonalitet, bestilling av integrasjoner og det økonomiske ansvaret. </w:t>
      </w:r>
      <w:r>
        <w:br/>
      </w:r>
      <w:r>
        <w:br/>
        <w:t xml:space="preserve">ATEA er Bodø kommunes driftsleverandør – de har ansvaret for drift av </w:t>
      </w:r>
      <w:r w:rsidR="00106537">
        <w:t>serverne</w:t>
      </w:r>
      <w:r>
        <w:t xml:space="preserve"> som Elements er installert på. Ansvar for utrulling av ny programvare for Elements og at det fungerer. De har også ansvaret for brukerstøtte opp mot tekniske problemstillinger som </w:t>
      </w:r>
      <w:proofErr w:type="spellStart"/>
      <w:r>
        <w:t>Elementsbrukere</w:t>
      </w:r>
      <w:proofErr w:type="spellEnd"/>
      <w:r>
        <w:t xml:space="preserve">. </w:t>
      </w:r>
      <w:r>
        <w:br/>
      </w:r>
      <w:r>
        <w:br/>
      </w:r>
      <w:r>
        <w:br/>
      </w:r>
    </w:p>
    <w:p w14:paraId="008A4675" w14:textId="7C46B9FF" w:rsidR="00B771E5" w:rsidRDefault="42ED774A" w:rsidP="00106537">
      <w:pPr>
        <w:pStyle w:val="Listeavsnitt"/>
        <w:numPr>
          <w:ilvl w:val="0"/>
          <w:numId w:val="2"/>
        </w:numPr>
      </w:pPr>
      <w:bookmarkStart w:id="2" w:name="_Toc72222441"/>
      <w:r w:rsidRPr="239CF0DB">
        <w:rPr>
          <w:rStyle w:val="Overskrift1Tegn"/>
        </w:rPr>
        <w:t xml:space="preserve">Andre </w:t>
      </w:r>
      <w:proofErr w:type="spellStart"/>
      <w:r w:rsidRPr="239CF0DB">
        <w:rPr>
          <w:rStyle w:val="Overskrift1Tegn"/>
        </w:rPr>
        <w:t>Elementsb</w:t>
      </w:r>
      <w:r w:rsidR="50769DFF" w:rsidRPr="239CF0DB">
        <w:rPr>
          <w:rStyle w:val="Overskrift1Tegn"/>
        </w:rPr>
        <w:t>aser</w:t>
      </w:r>
      <w:proofErr w:type="spellEnd"/>
      <w:r w:rsidR="50769DFF" w:rsidRPr="239CF0DB">
        <w:rPr>
          <w:rStyle w:val="Overskrift1Tegn"/>
        </w:rPr>
        <w:t xml:space="preserve"> </w:t>
      </w:r>
      <w:r w:rsidR="009B73FA">
        <w:rPr>
          <w:rStyle w:val="Overskrift1Tegn"/>
        </w:rPr>
        <w:t>og moduler</w:t>
      </w:r>
      <w:bookmarkEnd w:id="2"/>
      <w:r w:rsidR="50769DFF">
        <w:br/>
      </w:r>
    </w:p>
    <w:p w14:paraId="7326E1BB" w14:textId="0A0746E2" w:rsidR="00B771E5" w:rsidRDefault="00B771E5" w:rsidP="00B771E5">
      <w:pPr>
        <w:pStyle w:val="Listeavsnitt"/>
      </w:pPr>
      <w:r>
        <w:t xml:space="preserve">Alle andre </w:t>
      </w:r>
      <w:proofErr w:type="spellStart"/>
      <w:r>
        <w:t>Elementsbaser</w:t>
      </w:r>
      <w:proofErr w:type="spellEnd"/>
      <w:r>
        <w:t xml:space="preserve"> følger Bodø kommune sitt oppgraderingsløp og får automatisk nye versjoner av Elements 1-2 ganger pr. år. Bodø kommune har ansvaret for teknisk vedlikehold evt. hjelp til oppsett av nye integrasjoner og samarbeidet mellom Atea og Sikri.</w:t>
      </w:r>
    </w:p>
    <w:p w14:paraId="70315582" w14:textId="77777777" w:rsidR="00B771E5" w:rsidRDefault="00B771E5" w:rsidP="00B771E5">
      <w:pPr>
        <w:pStyle w:val="Listeavsnitt"/>
      </w:pPr>
    </w:p>
    <w:p w14:paraId="66C7513B" w14:textId="12813C3F" w:rsidR="000D0EB0" w:rsidRPr="000D0EB0" w:rsidRDefault="50769DFF" w:rsidP="00B771E5">
      <w:pPr>
        <w:pStyle w:val="Listeavsnitt"/>
      </w:pPr>
      <w:r>
        <w:t xml:space="preserve">Systemansvarlig i Bodø kommune har ansvar for å være en støttefunksjon for andre baser. Eksempel på oppgave: melde inn feil til </w:t>
      </w:r>
      <w:r w:rsidR="13ED5207">
        <w:t>Sikri</w:t>
      </w:r>
      <w:r>
        <w:t>, oppgraderinger, legge inn maler og mer.</w:t>
      </w:r>
      <w:r w:rsidR="00B771E5">
        <w:t xml:space="preserve"> De ulike basene har forskjellige behov og avtaler. Se tabell under.</w:t>
      </w:r>
      <w:r>
        <w:br/>
      </w:r>
      <w:r>
        <w:br/>
      </w:r>
    </w:p>
    <w:tbl>
      <w:tblPr>
        <w:tblStyle w:val="Tabellrutenett"/>
        <w:tblW w:w="8914" w:type="dxa"/>
        <w:tblInd w:w="720" w:type="dxa"/>
        <w:tblLayout w:type="fixed"/>
        <w:tblLook w:val="06A0" w:firstRow="1" w:lastRow="0" w:firstColumn="1" w:lastColumn="0" w:noHBand="1" w:noVBand="1"/>
      </w:tblPr>
      <w:tblGrid>
        <w:gridCol w:w="1143"/>
        <w:gridCol w:w="2952"/>
        <w:gridCol w:w="2410"/>
        <w:gridCol w:w="2409"/>
      </w:tblGrid>
      <w:tr w:rsidR="00685E38" w14:paraId="23AA7B86" w14:textId="447C7A43" w:rsidTr="00A14554">
        <w:trPr>
          <w:trHeight w:val="260"/>
        </w:trPr>
        <w:tc>
          <w:tcPr>
            <w:tcW w:w="1143" w:type="dxa"/>
          </w:tcPr>
          <w:p w14:paraId="2A313AAE" w14:textId="24521930" w:rsidR="00685E38" w:rsidRPr="009A4758" w:rsidRDefault="00685E38" w:rsidP="00F971F1">
            <w:pPr>
              <w:rPr>
                <w:b/>
                <w:bCs/>
              </w:rPr>
            </w:pPr>
            <w:r w:rsidRPr="009A4758">
              <w:rPr>
                <w:b/>
                <w:bCs/>
              </w:rPr>
              <w:t>Base</w:t>
            </w:r>
          </w:p>
        </w:tc>
        <w:tc>
          <w:tcPr>
            <w:tcW w:w="2952" w:type="dxa"/>
          </w:tcPr>
          <w:p w14:paraId="5B615E02" w14:textId="72D8972F" w:rsidR="00685E38" w:rsidRPr="009A4758" w:rsidRDefault="00685E38" w:rsidP="00F971F1">
            <w:pPr>
              <w:rPr>
                <w:b/>
                <w:bCs/>
              </w:rPr>
            </w:pPr>
            <w:r w:rsidRPr="009A4758">
              <w:rPr>
                <w:b/>
                <w:bCs/>
              </w:rPr>
              <w:t>Integrasjoner</w:t>
            </w:r>
          </w:p>
        </w:tc>
        <w:tc>
          <w:tcPr>
            <w:tcW w:w="2410" w:type="dxa"/>
          </w:tcPr>
          <w:p w14:paraId="23F71517" w14:textId="07B2D6EA" w:rsidR="00685E38" w:rsidRPr="009A4758" w:rsidRDefault="00685E38" w:rsidP="00F971F1">
            <w:pPr>
              <w:rPr>
                <w:b/>
                <w:bCs/>
              </w:rPr>
            </w:pPr>
            <w:r>
              <w:rPr>
                <w:b/>
                <w:bCs/>
              </w:rPr>
              <w:t>Arkivoppgaver</w:t>
            </w:r>
          </w:p>
        </w:tc>
        <w:tc>
          <w:tcPr>
            <w:tcW w:w="2409" w:type="dxa"/>
          </w:tcPr>
          <w:p w14:paraId="72C71652" w14:textId="104095FD" w:rsidR="00685E38" w:rsidRPr="009A4758" w:rsidRDefault="00685E38" w:rsidP="00F971F1">
            <w:pPr>
              <w:rPr>
                <w:b/>
                <w:bCs/>
              </w:rPr>
            </w:pPr>
            <w:r w:rsidRPr="009A4758">
              <w:rPr>
                <w:b/>
                <w:bCs/>
              </w:rPr>
              <w:t>Tekniske oppgaver</w:t>
            </w:r>
          </w:p>
        </w:tc>
      </w:tr>
      <w:tr w:rsidR="00685E38" w14:paraId="5F6A6FF6" w14:textId="78913E83" w:rsidTr="00A14554">
        <w:trPr>
          <w:trHeight w:val="787"/>
        </w:trPr>
        <w:tc>
          <w:tcPr>
            <w:tcW w:w="1143" w:type="dxa"/>
          </w:tcPr>
          <w:p w14:paraId="3FB23D15" w14:textId="54924DA3" w:rsidR="00685E38" w:rsidRDefault="00685E38" w:rsidP="00216B04">
            <w:r>
              <w:t>Røst</w:t>
            </w:r>
          </w:p>
        </w:tc>
        <w:tc>
          <w:tcPr>
            <w:tcW w:w="2952" w:type="dxa"/>
          </w:tcPr>
          <w:p w14:paraId="42ADB5BE" w14:textId="4443D338" w:rsidR="00685E38" w:rsidRDefault="00685E38" w:rsidP="00F971F1">
            <w:proofErr w:type="spellStart"/>
            <w:r>
              <w:t>Svarut</w:t>
            </w:r>
            <w:proofErr w:type="spellEnd"/>
            <w:r>
              <w:t xml:space="preserve">, </w:t>
            </w:r>
            <w:proofErr w:type="spellStart"/>
            <w:r>
              <w:t>Svarinn</w:t>
            </w:r>
            <w:proofErr w:type="spellEnd"/>
            <w:r>
              <w:t xml:space="preserve">, </w:t>
            </w:r>
            <w:proofErr w:type="spellStart"/>
            <w:r>
              <w:t>Einnsyn</w:t>
            </w:r>
            <w:proofErr w:type="spellEnd"/>
            <w:r>
              <w:t xml:space="preserve">, Elements Outlook, Drag n </w:t>
            </w:r>
            <w:proofErr w:type="spellStart"/>
            <w:r>
              <w:t>Drop</w:t>
            </w:r>
            <w:proofErr w:type="spellEnd"/>
          </w:p>
        </w:tc>
        <w:tc>
          <w:tcPr>
            <w:tcW w:w="2410" w:type="dxa"/>
          </w:tcPr>
          <w:p w14:paraId="3AB18D8F" w14:textId="36922A2D" w:rsidR="00685E38" w:rsidRDefault="00685E38" w:rsidP="320128D0">
            <w:pPr>
              <w:spacing w:line="259" w:lineRule="auto"/>
            </w:pPr>
            <w:r>
              <w:t>Arkivhjelp</w:t>
            </w:r>
          </w:p>
        </w:tc>
        <w:tc>
          <w:tcPr>
            <w:tcW w:w="2409" w:type="dxa"/>
          </w:tcPr>
          <w:p w14:paraId="7DFC983C" w14:textId="22E03D52" w:rsidR="00685E38" w:rsidRDefault="00685E38" w:rsidP="00F971F1">
            <w:r>
              <w:t xml:space="preserve">Røst har tilgang til Sikri support. </w:t>
            </w:r>
          </w:p>
        </w:tc>
      </w:tr>
      <w:tr w:rsidR="00685E38" w14:paraId="2B0D25A7" w14:textId="4229EC7A" w:rsidTr="00A14554">
        <w:trPr>
          <w:trHeight w:val="787"/>
        </w:trPr>
        <w:tc>
          <w:tcPr>
            <w:tcW w:w="1143" w:type="dxa"/>
          </w:tcPr>
          <w:p w14:paraId="26853A45" w14:textId="23FDAF47" w:rsidR="00685E38" w:rsidRDefault="00685E38" w:rsidP="00216B04">
            <w:r>
              <w:t>Rødøy</w:t>
            </w:r>
          </w:p>
        </w:tc>
        <w:tc>
          <w:tcPr>
            <w:tcW w:w="2952" w:type="dxa"/>
          </w:tcPr>
          <w:p w14:paraId="60193B56" w14:textId="7974EB26" w:rsidR="00685E38" w:rsidRDefault="00685E38" w:rsidP="00F971F1">
            <w:proofErr w:type="spellStart"/>
            <w:r>
              <w:t>Svarut</w:t>
            </w:r>
            <w:proofErr w:type="spellEnd"/>
            <w:r>
              <w:t xml:space="preserve">, </w:t>
            </w:r>
            <w:proofErr w:type="spellStart"/>
            <w:r>
              <w:t>svarinn</w:t>
            </w:r>
            <w:proofErr w:type="spellEnd"/>
            <w:r>
              <w:t xml:space="preserve">, </w:t>
            </w:r>
            <w:proofErr w:type="spellStart"/>
            <w:r>
              <w:t>esignering</w:t>
            </w:r>
            <w:proofErr w:type="spellEnd"/>
            <w:r>
              <w:t xml:space="preserve">, Elements Outlook, Drag n </w:t>
            </w:r>
            <w:proofErr w:type="spellStart"/>
            <w:r>
              <w:t>drop</w:t>
            </w:r>
            <w:proofErr w:type="spellEnd"/>
          </w:p>
        </w:tc>
        <w:tc>
          <w:tcPr>
            <w:tcW w:w="2410" w:type="dxa"/>
          </w:tcPr>
          <w:p w14:paraId="43063D04" w14:textId="7CEA1601" w:rsidR="00685E38" w:rsidRDefault="00685E38" w:rsidP="00F971F1"/>
        </w:tc>
        <w:tc>
          <w:tcPr>
            <w:tcW w:w="2409" w:type="dxa"/>
          </w:tcPr>
          <w:p w14:paraId="615F9612" w14:textId="34F6F0DD" w:rsidR="00685E38" w:rsidRDefault="00685E38" w:rsidP="00216B04">
            <w:r>
              <w:t>Support</w:t>
            </w:r>
          </w:p>
        </w:tc>
      </w:tr>
      <w:tr w:rsidR="00685E38" w14:paraId="305E24FB" w14:textId="6164A691" w:rsidTr="00A14554">
        <w:trPr>
          <w:trHeight w:val="1047"/>
        </w:trPr>
        <w:tc>
          <w:tcPr>
            <w:tcW w:w="1143" w:type="dxa"/>
          </w:tcPr>
          <w:p w14:paraId="6C62EEBF" w14:textId="5514D540" w:rsidR="00685E38" w:rsidRDefault="00685E38" w:rsidP="00216B04">
            <w:r>
              <w:t>Salten Brann</w:t>
            </w:r>
          </w:p>
        </w:tc>
        <w:tc>
          <w:tcPr>
            <w:tcW w:w="2952" w:type="dxa"/>
          </w:tcPr>
          <w:p w14:paraId="2A6E13F1" w14:textId="7AF9114B" w:rsidR="00685E38" w:rsidRDefault="00685E38" w:rsidP="00216B04">
            <w:proofErr w:type="spellStart"/>
            <w:r>
              <w:t>Svarut</w:t>
            </w:r>
            <w:proofErr w:type="spellEnd"/>
            <w:r>
              <w:t xml:space="preserve">, </w:t>
            </w:r>
            <w:proofErr w:type="spellStart"/>
            <w:r>
              <w:t>svarinn</w:t>
            </w:r>
            <w:proofErr w:type="spellEnd"/>
            <w:r>
              <w:t xml:space="preserve">, </w:t>
            </w:r>
            <w:proofErr w:type="spellStart"/>
            <w:r>
              <w:t>esginering</w:t>
            </w:r>
            <w:proofErr w:type="spellEnd"/>
            <w:r>
              <w:t xml:space="preserve">, Elements </w:t>
            </w:r>
            <w:proofErr w:type="spellStart"/>
            <w:r>
              <w:t>outlook</w:t>
            </w:r>
            <w:proofErr w:type="spellEnd"/>
            <w:r>
              <w:t xml:space="preserve">, Drag n </w:t>
            </w:r>
            <w:proofErr w:type="spellStart"/>
            <w:r>
              <w:t>drop</w:t>
            </w:r>
            <w:proofErr w:type="spellEnd"/>
            <w:r>
              <w:t xml:space="preserve">, </w:t>
            </w:r>
            <w:proofErr w:type="spellStart"/>
            <w:r>
              <w:t>Komtek</w:t>
            </w:r>
            <w:proofErr w:type="spellEnd"/>
            <w:r>
              <w:t xml:space="preserve"> integrasjon, </w:t>
            </w:r>
            <w:proofErr w:type="spellStart"/>
            <w:r>
              <w:t>pixedit</w:t>
            </w:r>
            <w:proofErr w:type="spellEnd"/>
          </w:p>
        </w:tc>
        <w:tc>
          <w:tcPr>
            <w:tcW w:w="2410" w:type="dxa"/>
          </w:tcPr>
          <w:p w14:paraId="5BFFD672" w14:textId="589CA1F2" w:rsidR="00685E38" w:rsidRDefault="00685E38" w:rsidP="320128D0">
            <w:pPr>
              <w:spacing w:line="259" w:lineRule="auto"/>
            </w:pPr>
            <w:r>
              <w:t>Arkivhjelp, daglige arkivoppgaver</w:t>
            </w:r>
          </w:p>
        </w:tc>
        <w:tc>
          <w:tcPr>
            <w:tcW w:w="2409" w:type="dxa"/>
          </w:tcPr>
          <w:p w14:paraId="00D2C1B6" w14:textId="465DD3F2" w:rsidR="00685E38" w:rsidRDefault="00685E38" w:rsidP="00216B04">
            <w:r>
              <w:t>Support</w:t>
            </w:r>
          </w:p>
        </w:tc>
      </w:tr>
      <w:tr w:rsidR="00685E38" w14:paraId="71DA56B1" w14:textId="73BD7263" w:rsidTr="00A14554">
        <w:trPr>
          <w:trHeight w:val="787"/>
        </w:trPr>
        <w:tc>
          <w:tcPr>
            <w:tcW w:w="1143" w:type="dxa"/>
          </w:tcPr>
          <w:p w14:paraId="375154F3" w14:textId="47D078C9" w:rsidR="00685E38" w:rsidRDefault="00685E38" w:rsidP="00216B04">
            <w:r>
              <w:t>Pensjonskassen</w:t>
            </w:r>
          </w:p>
        </w:tc>
        <w:tc>
          <w:tcPr>
            <w:tcW w:w="2952" w:type="dxa"/>
          </w:tcPr>
          <w:p w14:paraId="4634C904" w14:textId="38F1FDC3" w:rsidR="00685E38" w:rsidRDefault="00685E38" w:rsidP="00216B04">
            <w:r>
              <w:t xml:space="preserve">Elements </w:t>
            </w:r>
            <w:proofErr w:type="spellStart"/>
            <w:r>
              <w:t>outlook</w:t>
            </w:r>
            <w:proofErr w:type="spellEnd"/>
            <w:r>
              <w:t xml:space="preserve">, drag n </w:t>
            </w:r>
            <w:proofErr w:type="spellStart"/>
            <w:r>
              <w:t>drop</w:t>
            </w:r>
            <w:proofErr w:type="spellEnd"/>
            <w:r>
              <w:t>. Bruker ePhorte6 inntil videre.</w:t>
            </w:r>
          </w:p>
        </w:tc>
        <w:tc>
          <w:tcPr>
            <w:tcW w:w="2410" w:type="dxa"/>
          </w:tcPr>
          <w:p w14:paraId="27635246" w14:textId="474C6F91" w:rsidR="00685E38" w:rsidRDefault="00685E38" w:rsidP="320128D0">
            <w:pPr>
              <w:spacing w:line="259" w:lineRule="auto"/>
            </w:pPr>
            <w:r>
              <w:t>Politisk sekretariat har arkivhjelp på møtemodulen</w:t>
            </w:r>
          </w:p>
          <w:p w14:paraId="72107704" w14:textId="78D836FC" w:rsidR="00685E38" w:rsidRDefault="00685E38" w:rsidP="320128D0">
            <w:pPr>
              <w:spacing w:line="259" w:lineRule="auto"/>
            </w:pPr>
          </w:p>
        </w:tc>
        <w:tc>
          <w:tcPr>
            <w:tcW w:w="2409" w:type="dxa"/>
          </w:tcPr>
          <w:p w14:paraId="7CB2C91D" w14:textId="0647DC7D" w:rsidR="00685E38" w:rsidRDefault="00685E38" w:rsidP="00216B04">
            <w:r>
              <w:t>Support</w:t>
            </w:r>
          </w:p>
        </w:tc>
      </w:tr>
      <w:tr w:rsidR="00685E38" w14:paraId="169DA75D" w14:textId="46A721FB" w:rsidTr="00A14554">
        <w:trPr>
          <w:trHeight w:val="781"/>
        </w:trPr>
        <w:tc>
          <w:tcPr>
            <w:tcW w:w="1143" w:type="dxa"/>
          </w:tcPr>
          <w:p w14:paraId="49321F6B" w14:textId="4B95C6F5" w:rsidR="00685E38" w:rsidRDefault="00685E38" w:rsidP="00216B04">
            <w:r>
              <w:t>Bodø 2024</w:t>
            </w:r>
          </w:p>
        </w:tc>
        <w:tc>
          <w:tcPr>
            <w:tcW w:w="2952" w:type="dxa"/>
          </w:tcPr>
          <w:p w14:paraId="22EC2B55" w14:textId="7F532C8E" w:rsidR="00685E38" w:rsidRDefault="00685E38" w:rsidP="00216B04">
            <w:proofErr w:type="spellStart"/>
            <w:r>
              <w:t>Svarut</w:t>
            </w:r>
            <w:proofErr w:type="spellEnd"/>
            <w:r>
              <w:t xml:space="preserve">, </w:t>
            </w:r>
            <w:proofErr w:type="spellStart"/>
            <w:r>
              <w:t>svarinn</w:t>
            </w:r>
            <w:proofErr w:type="spellEnd"/>
            <w:r>
              <w:t xml:space="preserve">, Elements </w:t>
            </w:r>
            <w:proofErr w:type="spellStart"/>
            <w:r>
              <w:t>outlook</w:t>
            </w:r>
            <w:proofErr w:type="spellEnd"/>
            <w:r>
              <w:t xml:space="preserve">, drag n </w:t>
            </w:r>
            <w:proofErr w:type="spellStart"/>
            <w:r>
              <w:t>drop</w:t>
            </w:r>
            <w:proofErr w:type="spellEnd"/>
            <w:r>
              <w:t xml:space="preserve">. </w:t>
            </w:r>
            <w:proofErr w:type="spellStart"/>
            <w:r>
              <w:t>Einnsyn</w:t>
            </w:r>
            <w:proofErr w:type="spellEnd"/>
            <w:r>
              <w:t xml:space="preserve"> kommer</w:t>
            </w:r>
          </w:p>
        </w:tc>
        <w:tc>
          <w:tcPr>
            <w:tcW w:w="2410" w:type="dxa"/>
          </w:tcPr>
          <w:p w14:paraId="220DF58D" w14:textId="04D57661" w:rsidR="00685E38" w:rsidRDefault="00685E38" w:rsidP="320128D0">
            <w:pPr>
              <w:spacing w:line="259" w:lineRule="auto"/>
            </w:pPr>
            <w:r>
              <w:t xml:space="preserve">Arkivhjelp </w:t>
            </w:r>
          </w:p>
          <w:p w14:paraId="59471F17" w14:textId="327FF8F4" w:rsidR="00685E38" w:rsidRDefault="00685E38" w:rsidP="00216B04">
            <w:r>
              <w:t>Daglige arkivoppgaver</w:t>
            </w:r>
          </w:p>
        </w:tc>
        <w:tc>
          <w:tcPr>
            <w:tcW w:w="2409" w:type="dxa"/>
          </w:tcPr>
          <w:p w14:paraId="18808C93" w14:textId="761C4174" w:rsidR="00685E38" w:rsidRDefault="00685E38" w:rsidP="00216B04">
            <w:r>
              <w:t>Support</w:t>
            </w:r>
          </w:p>
        </w:tc>
      </w:tr>
      <w:tr w:rsidR="00685E38" w14:paraId="473BBB05" w14:textId="29539EB5" w:rsidTr="00A14554">
        <w:trPr>
          <w:trHeight w:val="526"/>
        </w:trPr>
        <w:tc>
          <w:tcPr>
            <w:tcW w:w="1143" w:type="dxa"/>
          </w:tcPr>
          <w:p w14:paraId="6DDD5EB8" w14:textId="0EF18619" w:rsidR="00685E38" w:rsidRDefault="00685E38" w:rsidP="00216B04">
            <w:r>
              <w:t>Bodø Spektrum</w:t>
            </w:r>
          </w:p>
        </w:tc>
        <w:tc>
          <w:tcPr>
            <w:tcW w:w="2952" w:type="dxa"/>
          </w:tcPr>
          <w:p w14:paraId="6087B632" w14:textId="03ADEF15" w:rsidR="00685E38" w:rsidRDefault="00685E38" w:rsidP="00216B04">
            <w:r>
              <w:t xml:space="preserve">Elements </w:t>
            </w:r>
            <w:proofErr w:type="spellStart"/>
            <w:r>
              <w:t>outlook</w:t>
            </w:r>
            <w:proofErr w:type="spellEnd"/>
            <w:r>
              <w:t xml:space="preserve">, drag n </w:t>
            </w:r>
            <w:proofErr w:type="spellStart"/>
            <w:r>
              <w:t>drop</w:t>
            </w:r>
            <w:proofErr w:type="spellEnd"/>
          </w:p>
        </w:tc>
        <w:tc>
          <w:tcPr>
            <w:tcW w:w="2410" w:type="dxa"/>
          </w:tcPr>
          <w:p w14:paraId="51659805" w14:textId="162C33E0" w:rsidR="00685E38" w:rsidRPr="00216B04" w:rsidRDefault="00685E38" w:rsidP="320128D0">
            <w:pPr>
              <w:spacing w:line="259" w:lineRule="auto"/>
            </w:pPr>
            <w:r>
              <w:t>Arkivhjelp, Daglige arkivoppgaver</w:t>
            </w:r>
          </w:p>
        </w:tc>
        <w:tc>
          <w:tcPr>
            <w:tcW w:w="2409" w:type="dxa"/>
          </w:tcPr>
          <w:p w14:paraId="4185DB52" w14:textId="690B2FD3" w:rsidR="00685E38" w:rsidRDefault="00685E38" w:rsidP="00216B04">
            <w:r>
              <w:t>Support</w:t>
            </w:r>
          </w:p>
        </w:tc>
      </w:tr>
      <w:tr w:rsidR="00685E38" w14:paraId="523FE5C7" w14:textId="15742B49" w:rsidTr="00A14554">
        <w:trPr>
          <w:trHeight w:val="520"/>
        </w:trPr>
        <w:tc>
          <w:tcPr>
            <w:tcW w:w="1143" w:type="dxa"/>
          </w:tcPr>
          <w:p w14:paraId="1DF9E115" w14:textId="7BA46597" w:rsidR="00685E38" w:rsidRDefault="00685E38" w:rsidP="00216B04">
            <w:r>
              <w:lastRenderedPageBreak/>
              <w:t>Stormen</w:t>
            </w:r>
          </w:p>
        </w:tc>
        <w:tc>
          <w:tcPr>
            <w:tcW w:w="2952" w:type="dxa"/>
          </w:tcPr>
          <w:p w14:paraId="163C9775" w14:textId="085BA10D" w:rsidR="00685E38" w:rsidRDefault="00685E38" w:rsidP="00216B04">
            <w:r>
              <w:t xml:space="preserve">Elements </w:t>
            </w:r>
            <w:proofErr w:type="spellStart"/>
            <w:r>
              <w:t>outlook</w:t>
            </w:r>
            <w:proofErr w:type="spellEnd"/>
            <w:r>
              <w:t xml:space="preserve">, drag n </w:t>
            </w:r>
            <w:proofErr w:type="spellStart"/>
            <w:r>
              <w:t>drop</w:t>
            </w:r>
            <w:proofErr w:type="spellEnd"/>
            <w:r>
              <w:t xml:space="preserve">. </w:t>
            </w:r>
            <w:proofErr w:type="spellStart"/>
            <w:r>
              <w:t>Einnsyn</w:t>
            </w:r>
            <w:proofErr w:type="spellEnd"/>
            <w:r>
              <w:t xml:space="preserve"> kommer</w:t>
            </w:r>
          </w:p>
        </w:tc>
        <w:tc>
          <w:tcPr>
            <w:tcW w:w="2410" w:type="dxa"/>
          </w:tcPr>
          <w:p w14:paraId="2D8B1927" w14:textId="7B1B4789" w:rsidR="00685E38" w:rsidRDefault="00685E38" w:rsidP="320128D0">
            <w:pPr>
              <w:spacing w:line="259" w:lineRule="auto"/>
            </w:pPr>
            <w:r>
              <w:t>Arkivhjelp, Daglige arkivoppgaver</w:t>
            </w:r>
          </w:p>
        </w:tc>
        <w:tc>
          <w:tcPr>
            <w:tcW w:w="2409" w:type="dxa"/>
          </w:tcPr>
          <w:p w14:paraId="4C50C91B" w14:textId="095D8EE9" w:rsidR="00685E38" w:rsidRDefault="00685E38" w:rsidP="00216B04">
            <w:r>
              <w:t>Support</w:t>
            </w:r>
          </w:p>
        </w:tc>
      </w:tr>
      <w:tr w:rsidR="00685E38" w14:paraId="37798CD4" w14:textId="2FAAD3A2" w:rsidTr="00A14554">
        <w:trPr>
          <w:trHeight w:val="526"/>
        </w:trPr>
        <w:tc>
          <w:tcPr>
            <w:tcW w:w="1143" w:type="dxa"/>
          </w:tcPr>
          <w:p w14:paraId="33B71BC4" w14:textId="5DB7DE55" w:rsidR="00685E38" w:rsidRDefault="00685E38" w:rsidP="00216B04">
            <w:proofErr w:type="spellStart"/>
            <w:r>
              <w:t>HMTS</w:t>
            </w:r>
            <w:proofErr w:type="spellEnd"/>
          </w:p>
        </w:tc>
        <w:tc>
          <w:tcPr>
            <w:tcW w:w="2952" w:type="dxa"/>
          </w:tcPr>
          <w:p w14:paraId="12B1086B" w14:textId="5657CFCC" w:rsidR="00685E38" w:rsidRDefault="00685E38" w:rsidP="00216B04">
            <w:r>
              <w:t xml:space="preserve">Elements </w:t>
            </w:r>
            <w:proofErr w:type="spellStart"/>
            <w:r>
              <w:t>outlook</w:t>
            </w:r>
            <w:proofErr w:type="spellEnd"/>
            <w:r>
              <w:t xml:space="preserve">, drag n </w:t>
            </w:r>
            <w:proofErr w:type="spellStart"/>
            <w:r>
              <w:t>drop</w:t>
            </w:r>
            <w:proofErr w:type="spellEnd"/>
          </w:p>
        </w:tc>
        <w:tc>
          <w:tcPr>
            <w:tcW w:w="2410" w:type="dxa"/>
          </w:tcPr>
          <w:p w14:paraId="2C9CBF06" w14:textId="4C74FFEC" w:rsidR="00685E38" w:rsidRDefault="00685E38" w:rsidP="320128D0">
            <w:pPr>
              <w:spacing w:line="259" w:lineRule="auto"/>
            </w:pPr>
            <w:r>
              <w:t>Arkivhjelp</w:t>
            </w:r>
          </w:p>
        </w:tc>
        <w:tc>
          <w:tcPr>
            <w:tcW w:w="2409" w:type="dxa"/>
          </w:tcPr>
          <w:p w14:paraId="14590DF8" w14:textId="7DDDD4A3" w:rsidR="00685E38" w:rsidRDefault="00685E38" w:rsidP="00216B04">
            <w:r>
              <w:t>Support</w:t>
            </w:r>
          </w:p>
        </w:tc>
      </w:tr>
      <w:tr w:rsidR="00685E38" w14:paraId="281173FB" w14:textId="754E77C9" w:rsidTr="00A14554">
        <w:trPr>
          <w:trHeight w:val="520"/>
        </w:trPr>
        <w:tc>
          <w:tcPr>
            <w:tcW w:w="1143" w:type="dxa"/>
          </w:tcPr>
          <w:p w14:paraId="28CD9855" w14:textId="6B941976" w:rsidR="00685E38" w:rsidRDefault="00685E38" w:rsidP="00216B04">
            <w:proofErr w:type="spellStart"/>
            <w:r>
              <w:t>BKBS</w:t>
            </w:r>
            <w:proofErr w:type="spellEnd"/>
          </w:p>
        </w:tc>
        <w:tc>
          <w:tcPr>
            <w:tcW w:w="2952" w:type="dxa"/>
          </w:tcPr>
          <w:p w14:paraId="7259C86C" w14:textId="1F2CDC20" w:rsidR="00685E38" w:rsidRDefault="00685E38" w:rsidP="009A4758">
            <w:proofErr w:type="spellStart"/>
            <w:r>
              <w:t>Svarut</w:t>
            </w:r>
            <w:proofErr w:type="spellEnd"/>
            <w:r>
              <w:t xml:space="preserve">, </w:t>
            </w:r>
            <w:proofErr w:type="spellStart"/>
            <w:r>
              <w:t>svarinn</w:t>
            </w:r>
            <w:proofErr w:type="spellEnd"/>
          </w:p>
        </w:tc>
        <w:tc>
          <w:tcPr>
            <w:tcW w:w="2410" w:type="dxa"/>
          </w:tcPr>
          <w:p w14:paraId="796AC560" w14:textId="11509A1B" w:rsidR="00685E38" w:rsidRDefault="00685E38" w:rsidP="320128D0">
            <w:pPr>
              <w:spacing w:line="259" w:lineRule="auto"/>
            </w:pPr>
            <w:r>
              <w:t>Arkivhjelp, Daglige arkivoppgaver</w:t>
            </w:r>
          </w:p>
        </w:tc>
        <w:tc>
          <w:tcPr>
            <w:tcW w:w="2409" w:type="dxa"/>
          </w:tcPr>
          <w:p w14:paraId="1022F4AE" w14:textId="378297E3" w:rsidR="00685E38" w:rsidRDefault="00685E38" w:rsidP="009A4758">
            <w:r>
              <w:t>Support</w:t>
            </w:r>
          </w:p>
        </w:tc>
      </w:tr>
    </w:tbl>
    <w:p w14:paraId="1874CC6E" w14:textId="7491DC45" w:rsidR="009B73FA" w:rsidRDefault="00F677F2" w:rsidP="00F677F2">
      <w:pPr>
        <w:pStyle w:val="Overskrift1"/>
        <w:ind w:firstLine="708"/>
      </w:pPr>
      <w:bookmarkStart w:id="3" w:name="_Toc72222442"/>
      <w:r>
        <w:t>2.1 Andre moduler i Bodøbasen</w:t>
      </w:r>
      <w:bookmarkEnd w:id="3"/>
    </w:p>
    <w:p w14:paraId="6D3F9DD7" w14:textId="406842AD" w:rsidR="00F677F2" w:rsidRPr="00F677F2" w:rsidRDefault="00F677F2" w:rsidP="38B3D576">
      <w:r>
        <w:tab/>
      </w:r>
    </w:p>
    <w:tbl>
      <w:tblPr>
        <w:tblpPr w:leftFromText="141" w:rightFromText="141" w:vertAnchor="text" w:horzAnchor="page" w:tblpX="2173" w:tblpY="35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984"/>
        <w:gridCol w:w="2268"/>
        <w:gridCol w:w="2552"/>
      </w:tblGrid>
      <w:tr w:rsidR="00F677F2" w14:paraId="37C645DE" w14:textId="77777777" w:rsidTr="006F3501">
        <w:trPr>
          <w:trHeight w:val="276"/>
        </w:trPr>
        <w:tc>
          <w:tcPr>
            <w:tcW w:w="1980" w:type="dxa"/>
          </w:tcPr>
          <w:p w14:paraId="4A637972" w14:textId="77777777" w:rsidR="009B73FA" w:rsidRPr="009B73FA" w:rsidRDefault="009B73FA" w:rsidP="006F3501">
            <w:pPr>
              <w:rPr>
                <w:b/>
                <w:bCs/>
              </w:rPr>
            </w:pPr>
            <w:r w:rsidRPr="009B73FA">
              <w:rPr>
                <w:b/>
                <w:bCs/>
              </w:rPr>
              <w:t>Modul</w:t>
            </w:r>
          </w:p>
        </w:tc>
        <w:tc>
          <w:tcPr>
            <w:tcW w:w="1984" w:type="dxa"/>
          </w:tcPr>
          <w:p w14:paraId="6536EEF7" w14:textId="77777777" w:rsidR="009B73FA" w:rsidRPr="009B73FA" w:rsidRDefault="009B73FA" w:rsidP="006F3501">
            <w:pPr>
              <w:rPr>
                <w:b/>
                <w:bCs/>
              </w:rPr>
            </w:pPr>
            <w:r w:rsidRPr="009B73FA">
              <w:rPr>
                <w:b/>
                <w:bCs/>
              </w:rPr>
              <w:t>Integrasjoner</w:t>
            </w:r>
          </w:p>
        </w:tc>
        <w:tc>
          <w:tcPr>
            <w:tcW w:w="2268" w:type="dxa"/>
          </w:tcPr>
          <w:p w14:paraId="077A70CC" w14:textId="77777777" w:rsidR="009B73FA" w:rsidRPr="009B73FA" w:rsidRDefault="009B73FA" w:rsidP="006F3501">
            <w:pPr>
              <w:rPr>
                <w:b/>
                <w:bCs/>
              </w:rPr>
            </w:pPr>
            <w:r w:rsidRPr="009B73FA">
              <w:rPr>
                <w:b/>
                <w:bCs/>
              </w:rPr>
              <w:t>Arkivoppgaver</w:t>
            </w:r>
          </w:p>
        </w:tc>
        <w:tc>
          <w:tcPr>
            <w:tcW w:w="2552" w:type="dxa"/>
          </w:tcPr>
          <w:p w14:paraId="7F45E745" w14:textId="77777777" w:rsidR="009B73FA" w:rsidRPr="009B73FA" w:rsidRDefault="009B73FA" w:rsidP="006F3501">
            <w:pPr>
              <w:rPr>
                <w:b/>
                <w:bCs/>
              </w:rPr>
            </w:pPr>
            <w:r w:rsidRPr="009B73FA">
              <w:rPr>
                <w:b/>
                <w:bCs/>
              </w:rPr>
              <w:t>Tekniske oppgaver</w:t>
            </w:r>
          </w:p>
        </w:tc>
      </w:tr>
      <w:tr w:rsidR="00F677F2" w14:paraId="42483DA2" w14:textId="77777777" w:rsidTr="006F3501">
        <w:tc>
          <w:tcPr>
            <w:tcW w:w="1980" w:type="dxa"/>
          </w:tcPr>
          <w:p w14:paraId="4C731C9B" w14:textId="1879E776" w:rsidR="009B73FA" w:rsidRDefault="009B73FA" w:rsidP="006F3501">
            <w:proofErr w:type="spellStart"/>
            <w:r>
              <w:t>eByggesak</w:t>
            </w:r>
            <w:proofErr w:type="spellEnd"/>
            <w:r>
              <w:t xml:space="preserve"> Bodø</w:t>
            </w:r>
          </w:p>
        </w:tc>
        <w:tc>
          <w:tcPr>
            <w:tcW w:w="1984" w:type="dxa"/>
          </w:tcPr>
          <w:p w14:paraId="771D40AB" w14:textId="292CD7EE" w:rsidR="009B73FA" w:rsidRDefault="009B73FA" w:rsidP="006F3501">
            <w:r>
              <w:t xml:space="preserve">Kommunekart, Matrikkel, </w:t>
            </w:r>
            <w:proofErr w:type="spellStart"/>
            <w:r>
              <w:t>eKostra</w:t>
            </w:r>
            <w:proofErr w:type="spellEnd"/>
          </w:p>
        </w:tc>
        <w:tc>
          <w:tcPr>
            <w:tcW w:w="2268" w:type="dxa"/>
          </w:tcPr>
          <w:p w14:paraId="3846E292" w14:textId="1655C3E9" w:rsidR="009B73FA" w:rsidRDefault="00F677F2" w:rsidP="006F3501">
            <w:r>
              <w:t>Daglige arkivoppgaver håndteres i Elements</w:t>
            </w:r>
          </w:p>
        </w:tc>
        <w:tc>
          <w:tcPr>
            <w:tcW w:w="2552" w:type="dxa"/>
          </w:tcPr>
          <w:p w14:paraId="126EDE06" w14:textId="7D2CC7F6" w:rsidR="009B73FA" w:rsidRDefault="009B73FA" w:rsidP="006F3501">
            <w:r>
              <w:t>Byggesak har tilgang til Sikri support og melder dit selv.</w:t>
            </w:r>
          </w:p>
        </w:tc>
      </w:tr>
      <w:tr w:rsidR="009B73FA" w14:paraId="12653511" w14:textId="77777777" w:rsidTr="006F3501">
        <w:tc>
          <w:tcPr>
            <w:tcW w:w="1980" w:type="dxa"/>
          </w:tcPr>
          <w:p w14:paraId="68714531" w14:textId="2C4EE807" w:rsidR="009B73FA" w:rsidRDefault="009B73FA" w:rsidP="006F3501">
            <w:r>
              <w:t>Møtemodulen Bodø</w:t>
            </w:r>
          </w:p>
        </w:tc>
        <w:tc>
          <w:tcPr>
            <w:tcW w:w="1984" w:type="dxa"/>
          </w:tcPr>
          <w:p w14:paraId="5C7864BB" w14:textId="575661A5" w:rsidR="009B73FA" w:rsidRDefault="009B73FA" w:rsidP="006F3501">
            <w:r>
              <w:t>Jupiter Innsyn</w:t>
            </w:r>
          </w:p>
        </w:tc>
        <w:tc>
          <w:tcPr>
            <w:tcW w:w="2268" w:type="dxa"/>
          </w:tcPr>
          <w:p w14:paraId="11BD4469" w14:textId="486644CC" w:rsidR="009B73FA" w:rsidRDefault="00F677F2" w:rsidP="006F3501">
            <w:r>
              <w:t>Daglige arkivoppgaver håndteres i Elements</w:t>
            </w:r>
          </w:p>
        </w:tc>
        <w:tc>
          <w:tcPr>
            <w:tcW w:w="2552" w:type="dxa"/>
          </w:tcPr>
          <w:p w14:paraId="24F627E5" w14:textId="71F38ABE" w:rsidR="009B73FA" w:rsidRDefault="009B73FA" w:rsidP="006F3501">
            <w:r>
              <w:t>Politisk sekretariat har tilgang til Sikri support og melder dit selv.</w:t>
            </w:r>
          </w:p>
        </w:tc>
      </w:tr>
    </w:tbl>
    <w:p w14:paraId="79CA4079" w14:textId="1B695B60" w:rsidR="009B73FA" w:rsidRDefault="009B73FA" w:rsidP="009A4758"/>
    <w:p w14:paraId="04906E64" w14:textId="7AD2CA33" w:rsidR="000D0EB0" w:rsidRDefault="50769DFF" w:rsidP="009A4758">
      <w:r>
        <w:br/>
      </w:r>
      <w:r>
        <w:br/>
      </w:r>
    </w:p>
    <w:p w14:paraId="03A40130" w14:textId="15522AB6" w:rsidR="00F677F2" w:rsidRDefault="00F677F2" w:rsidP="009A4758"/>
    <w:p w14:paraId="0C3D5812" w14:textId="4473E0A8" w:rsidR="00F677F2" w:rsidRDefault="00F677F2" w:rsidP="009A4758"/>
    <w:p w14:paraId="170BCE03" w14:textId="4F9EA7A7" w:rsidR="00F677F2" w:rsidRDefault="00F677F2" w:rsidP="009A4758"/>
    <w:p w14:paraId="14929A32" w14:textId="77777777" w:rsidR="00F677F2" w:rsidRPr="000D0EB0" w:rsidRDefault="00F677F2" w:rsidP="009A4758"/>
    <w:p w14:paraId="25BB74D8" w14:textId="3B13AB21" w:rsidR="7AFC33EC" w:rsidRDefault="000D0EB0" w:rsidP="00106537">
      <w:pPr>
        <w:pStyle w:val="Overskrift1"/>
        <w:numPr>
          <w:ilvl w:val="0"/>
          <w:numId w:val="2"/>
        </w:numPr>
      </w:pPr>
      <w:bookmarkStart w:id="4" w:name="_Toc72222443"/>
      <w:r>
        <w:t xml:space="preserve">Informasjonssikkerhet </w:t>
      </w:r>
      <w:proofErr w:type="spellStart"/>
      <w:r>
        <w:t>GDPR</w:t>
      </w:r>
      <w:bookmarkEnd w:id="4"/>
      <w:proofErr w:type="spellEnd"/>
    </w:p>
    <w:p w14:paraId="3AF620E3" w14:textId="6610253C" w:rsidR="7AFC33EC" w:rsidRDefault="50769DFF" w:rsidP="006F3501">
      <w:pPr>
        <w:ind w:left="708"/>
      </w:pPr>
      <w:r>
        <w:t xml:space="preserve">Denne rutinen skal sikre god informasjonssikkerhet i Elements, og baserer seg på gjeldende rutiner knyttet til informasjonssikkerhet i Bodø kommune. Ved mistanke om eller brudd på systemansvarsrutinen eller øvrige rutiner knyttet til informasjonssikkerhet skal systemansvarlig melde avvik i Kvalitetslosen. ROS-analyse skal utarbeides ved integrasjoner - se nærmere på punkt om integrasjoner. Vi har Databehandleravtale med </w:t>
      </w:r>
      <w:r w:rsidR="77A830F6">
        <w:t>Sikri</w:t>
      </w:r>
      <w:r>
        <w:t xml:space="preserve"> og Atea</w:t>
      </w:r>
      <w:r w:rsidR="00FA5E57">
        <w:t>.</w:t>
      </w:r>
    </w:p>
    <w:p w14:paraId="029B7513" w14:textId="267C198C" w:rsidR="501E1423" w:rsidRDefault="501E1423" w:rsidP="006F3501">
      <w:pPr>
        <w:ind w:left="708"/>
      </w:pPr>
      <w:r>
        <w:t xml:space="preserve">Bodø kommune har anskaffet </w:t>
      </w:r>
      <w:proofErr w:type="spellStart"/>
      <w:r>
        <w:t>Digiorden</w:t>
      </w:r>
      <w:proofErr w:type="spellEnd"/>
      <w:r>
        <w:t xml:space="preserve"> i 2021. </w:t>
      </w:r>
      <w:proofErr w:type="spellStart"/>
      <w:r>
        <w:t>Digiorden</w:t>
      </w:r>
      <w:proofErr w:type="spellEnd"/>
      <w:r>
        <w:t xml:space="preserve"> er en felles</w:t>
      </w:r>
      <w:r w:rsidR="1D4527D4">
        <w:t xml:space="preserve">løsning på KS Fiks plattformen. </w:t>
      </w:r>
      <w:proofErr w:type="spellStart"/>
      <w:r w:rsidR="1D4527D4">
        <w:t>Digiorden</w:t>
      </w:r>
      <w:proofErr w:type="spellEnd"/>
      <w:r w:rsidR="1D4527D4">
        <w:t xml:space="preserve"> er et verktøy for å registrere alle applikasjoner og datasett. Elements er registrert</w:t>
      </w:r>
      <w:r w:rsidR="3B3C7F9E">
        <w:t xml:space="preserve"> i </w:t>
      </w:r>
      <w:proofErr w:type="spellStart"/>
      <w:r w:rsidR="3B3C7F9E">
        <w:t>Digiorden</w:t>
      </w:r>
      <w:proofErr w:type="spellEnd"/>
      <w:r w:rsidR="3B3C7F9E">
        <w:t>.</w:t>
      </w:r>
    </w:p>
    <w:p w14:paraId="5817F5BE" w14:textId="02DB736C" w:rsidR="7AFC33EC" w:rsidRDefault="7AFC33EC" w:rsidP="50769DFF"/>
    <w:p w14:paraId="1D39BDEF" w14:textId="77777777" w:rsidR="00FA5E57" w:rsidRPr="00FA5E57" w:rsidRDefault="31417B0E" w:rsidP="00106537">
      <w:pPr>
        <w:pStyle w:val="Listeavsnitt"/>
        <w:numPr>
          <w:ilvl w:val="0"/>
          <w:numId w:val="2"/>
        </w:numPr>
        <w:rPr>
          <w:rStyle w:val="Overskrift1Tegn"/>
          <w:rFonts w:asciiTheme="minorHAnsi" w:eastAsiaTheme="minorHAnsi" w:hAnsiTheme="minorHAnsi" w:cstheme="minorBidi"/>
          <w:color w:val="auto"/>
          <w:sz w:val="22"/>
          <w:szCs w:val="22"/>
        </w:rPr>
      </w:pPr>
      <w:bookmarkStart w:id="5" w:name="_Toc72222444"/>
      <w:r w:rsidRPr="239CF0DB">
        <w:rPr>
          <w:rStyle w:val="Overskrift1Tegn"/>
        </w:rPr>
        <w:t>Integrasjoner</w:t>
      </w:r>
      <w:r w:rsidR="00FA5E57">
        <w:rPr>
          <w:rStyle w:val="Overskrift1Tegn"/>
        </w:rPr>
        <w:t xml:space="preserve"> i Bodøbasen</w:t>
      </w:r>
      <w:bookmarkEnd w:id="5"/>
    </w:p>
    <w:p w14:paraId="0A25A875" w14:textId="4CE59001" w:rsidR="00FA5E57" w:rsidRDefault="00FA5E57" w:rsidP="00FA5E57">
      <w:pPr>
        <w:pStyle w:val="Listeavsnitt"/>
      </w:pPr>
      <w:r>
        <w:t xml:space="preserve">I </w:t>
      </w:r>
      <w:proofErr w:type="spellStart"/>
      <w:r>
        <w:t>Digiorden</w:t>
      </w:r>
      <w:proofErr w:type="spellEnd"/>
      <w:r>
        <w:t xml:space="preserve"> finnes det en oversikt over alle integrasjoner mellom Elements og andre programmer. Ved oppgradering av Elements skal </w:t>
      </w:r>
      <w:r w:rsidR="00271E51">
        <w:t xml:space="preserve">de </w:t>
      </w:r>
      <w:r>
        <w:t xml:space="preserve">systemansvarlige for tilknyttede fagprogrammer kontaktes </w:t>
      </w:r>
      <w:r w:rsidR="00271E51">
        <w:t xml:space="preserve">slik at de kan kontakte sine leverandører </w:t>
      </w:r>
      <w:r>
        <w:t>for å sikre en god overgang og minst mulig nedetid for integrasjoner.</w:t>
      </w:r>
    </w:p>
    <w:p w14:paraId="5D64EDFA" w14:textId="77777777" w:rsidR="00FA5E57" w:rsidRDefault="00FA5E57" w:rsidP="00FA5E57">
      <w:pPr>
        <w:pStyle w:val="Listeavsnitt"/>
      </w:pPr>
    </w:p>
    <w:p w14:paraId="71A9F297" w14:textId="4A033BD9" w:rsidR="00106537" w:rsidRDefault="31417B0E" w:rsidP="00FA5E57">
      <w:pPr>
        <w:pStyle w:val="Listeavsnitt"/>
      </w:pPr>
      <w:r>
        <w:t xml:space="preserve">Systemansvarlig/dokumentsenteret skal alltid kontaktes når det skal gjennomføres en integrasjon opp mot Elements. Systemansvarlig sørger for kontakt mellom IKT, fagkontor, ATEA, </w:t>
      </w:r>
      <w:r w:rsidR="00FA5E57">
        <w:t xml:space="preserve">Sikri </w:t>
      </w:r>
      <w:r>
        <w:t xml:space="preserve">og leverandør av programmet. </w:t>
      </w:r>
      <w:r w:rsidR="00271E51">
        <w:t>I</w:t>
      </w:r>
      <w:r>
        <w:t xml:space="preserve">ntegrasjonen </w:t>
      </w:r>
      <w:r w:rsidR="00271E51">
        <w:t xml:space="preserve">skal alltid testes </w:t>
      </w:r>
      <w:r>
        <w:t>før den går ut i produksjon. ROS-analyse av integrasjonen skal skrives i forkant av integrasjonen. Det bør også finnes dokumentasjon på om integrasjonen mot Elements skal lese, skrive eller andre tilganger til Elements. Alle integrasjoner skal ha egen servicebruker i Elements</w:t>
      </w:r>
      <w:r w:rsidR="3060747E">
        <w:t xml:space="preserve"> med begrenset tilganger</w:t>
      </w:r>
      <w:r>
        <w:t xml:space="preserve">. ROS-analysen gjennomføres av dokumentsenteret, fagkontor, IKT og </w:t>
      </w:r>
      <w:r>
        <w:lastRenderedPageBreak/>
        <w:t>eventuelt andre berørte parter. Nedenfor er en oversikt over integrasjoner mot Elements som er etablert hittil.</w:t>
      </w:r>
    </w:p>
    <w:p w14:paraId="1187A762" w14:textId="6DACE8A8" w:rsidR="00AF58DF" w:rsidRDefault="00AF58DF" w:rsidP="00106537">
      <w:pPr>
        <w:pStyle w:val="Listeavsnitt"/>
      </w:pPr>
    </w:p>
    <w:p w14:paraId="29330BEA" w14:textId="0339E19E" w:rsidR="00AF58DF" w:rsidRDefault="00106537" w:rsidP="006F3501">
      <w:pPr>
        <w:ind w:left="708"/>
      </w:pPr>
      <w:bookmarkStart w:id="6" w:name="_Toc72222445"/>
      <w:r>
        <w:rPr>
          <w:rStyle w:val="Overskrift2Tegn"/>
        </w:rPr>
        <w:t>4.</w:t>
      </w:r>
      <w:r w:rsidR="00271E51">
        <w:rPr>
          <w:rStyle w:val="Overskrift2Tegn"/>
        </w:rPr>
        <w:t>1</w:t>
      </w:r>
      <w:r>
        <w:rPr>
          <w:rStyle w:val="Overskrift2Tegn"/>
        </w:rPr>
        <w:t xml:space="preserve"> </w:t>
      </w:r>
      <w:r w:rsidR="35DF459A" w:rsidRPr="00106537">
        <w:rPr>
          <w:rStyle w:val="Overskrift2Tegn"/>
        </w:rPr>
        <w:t>GIS-line oppmålingsforretning</w:t>
      </w:r>
      <w:bookmarkEnd w:id="6"/>
      <w:r w:rsidR="00AF58DF">
        <w:br/>
      </w:r>
      <w:r w:rsidR="35DF459A">
        <w:t xml:space="preserve">Overføring av oppmålingssaker fra fagprogrammet GIS-line oppmålingsforretning til Elements. Når det forekommer </w:t>
      </w:r>
      <w:proofErr w:type="gramStart"/>
      <w:r w:rsidR="35DF459A">
        <w:t>feil</w:t>
      </w:r>
      <w:proofErr w:type="gramEnd"/>
      <w:r w:rsidR="35DF459A">
        <w:t xml:space="preserve"> må systemansvarlig</w:t>
      </w:r>
      <w:r w:rsidR="00271E51">
        <w:t>e</w:t>
      </w:r>
      <w:r w:rsidR="35DF459A">
        <w:t xml:space="preserve"> melde inn feil til</w:t>
      </w:r>
      <w:r w:rsidR="00CF0B0C">
        <w:t xml:space="preserve"> leverandør.</w:t>
      </w:r>
    </w:p>
    <w:p w14:paraId="69A09103" w14:textId="77777777" w:rsidR="000E574E" w:rsidRDefault="00106537" w:rsidP="006F3501">
      <w:pPr>
        <w:ind w:left="708"/>
      </w:pPr>
      <w:bookmarkStart w:id="7" w:name="_Toc72222446"/>
      <w:r w:rsidRPr="320128D0">
        <w:rPr>
          <w:rStyle w:val="Overskrift2Tegn"/>
        </w:rPr>
        <w:t>4.</w:t>
      </w:r>
      <w:r w:rsidR="00271E51" w:rsidRPr="320128D0">
        <w:rPr>
          <w:rStyle w:val="Overskrift2Tegn"/>
        </w:rPr>
        <w:t>2</w:t>
      </w:r>
      <w:r w:rsidRPr="320128D0">
        <w:rPr>
          <w:rStyle w:val="Overskrift2Tegn"/>
        </w:rPr>
        <w:t xml:space="preserve"> </w:t>
      </w:r>
      <w:r w:rsidR="35DF459A" w:rsidRPr="320128D0">
        <w:rPr>
          <w:rStyle w:val="Overskrift2Tegn"/>
        </w:rPr>
        <w:t>FIKS-plattformen</w:t>
      </w:r>
      <w:bookmarkEnd w:id="7"/>
      <w:r>
        <w:br/>
      </w:r>
      <w:proofErr w:type="spellStart"/>
      <w:r w:rsidR="35DF459A">
        <w:t>SvarUt</w:t>
      </w:r>
      <w:proofErr w:type="spellEnd"/>
      <w:r w:rsidR="35DF459A">
        <w:t xml:space="preserve">, </w:t>
      </w:r>
      <w:proofErr w:type="spellStart"/>
      <w:r w:rsidR="35DF459A">
        <w:t>SvarInn</w:t>
      </w:r>
      <w:proofErr w:type="spellEnd"/>
      <w:r w:rsidR="35DF459A">
        <w:t xml:space="preserve"> og </w:t>
      </w:r>
      <w:proofErr w:type="spellStart"/>
      <w:r w:rsidR="35DF459A">
        <w:t>eDialog</w:t>
      </w:r>
      <w:proofErr w:type="spellEnd"/>
      <w:r w:rsidR="35DF459A">
        <w:t xml:space="preserve">. Systemansvarlig har ansvar for å følge opp SvarUt løsningen. Dette innebærer å opprette nye avsendere for virksomheter i Bodø kommune. Legge til rette for at virksomhetene får </w:t>
      </w:r>
      <w:proofErr w:type="gramStart"/>
      <w:r w:rsidR="35DF459A">
        <w:t>integrert</w:t>
      </w:r>
      <w:proofErr w:type="gramEnd"/>
      <w:r w:rsidR="35DF459A">
        <w:t xml:space="preserve"> SvarUt med sine fagsystem ved behov. Oppfølging av </w:t>
      </w:r>
      <w:proofErr w:type="spellStart"/>
      <w:r w:rsidR="35DF459A">
        <w:t>SvarInn</w:t>
      </w:r>
      <w:proofErr w:type="spellEnd"/>
      <w:r w:rsidR="35DF459A">
        <w:t xml:space="preserve"> og at Bodø kommune mottar post. Feil i mottak av post varsles til </w:t>
      </w:r>
      <w:hyperlink r:id="rId11">
        <w:r w:rsidR="35DF459A" w:rsidRPr="320128D0">
          <w:rPr>
            <w:rStyle w:val="Hyperkobling"/>
          </w:rPr>
          <w:t>postmottak@bodo.kommune.no</w:t>
        </w:r>
      </w:hyperlink>
      <w:r w:rsidR="35DF459A">
        <w:t xml:space="preserve">, og feil rettes av Systemansvarlig. </w:t>
      </w:r>
      <w:r w:rsidR="57E1BB3B">
        <w:t>Systemansvarlig må vedlikeholde hvem som har tilgang til de ulike underenhetene og avslutte tilganger etter hvert som de slutter eller bytter jobb.</w:t>
      </w:r>
      <w:r w:rsidR="692EE328">
        <w:t xml:space="preserve"> </w:t>
      </w:r>
      <w:r w:rsidR="2A415CA6">
        <w:t>Personer skal kun ha tilgang til underenheter ved tjenstlig behov og hvis ikke fagsystemet håndterer alle feilsituasjoner.</w:t>
      </w:r>
      <w:r w:rsidR="3923D9FF">
        <w:t xml:space="preserve"> </w:t>
      </w:r>
      <w:r w:rsidR="715C45DB">
        <w:t xml:space="preserve">Hvis de skal sende manuelt skal det kun gis tilgang til “sende” funksjonen. Tilganger skal gjennomgås </w:t>
      </w:r>
      <w:r w:rsidR="0274AFDD">
        <w:t xml:space="preserve">hvert kvartal. </w:t>
      </w:r>
      <w:r w:rsidR="46BBB147">
        <w:t>Rutine med varsling ligger i kvalitetslosen</w:t>
      </w:r>
      <w:r w:rsidR="2AEB5225">
        <w:t xml:space="preserve">. </w:t>
      </w:r>
    </w:p>
    <w:p w14:paraId="1D3D18FE" w14:textId="57D0357B" w:rsidR="006F3501" w:rsidRDefault="006F3501" w:rsidP="006F3501">
      <w:pPr>
        <w:ind w:left="708"/>
      </w:pPr>
      <w:r w:rsidRPr="00F72A56">
        <w:rPr>
          <w:b/>
          <w:bCs/>
        </w:rPr>
        <w:t>Rutine</w:t>
      </w:r>
      <w:r>
        <w:t xml:space="preserve">: Gå inn i KS Fiks </w:t>
      </w:r>
      <w:r w:rsidR="000E574E">
        <w:t xml:space="preserve">Plattformen. Sjekk alle moduler, </w:t>
      </w:r>
      <w:proofErr w:type="gramStart"/>
      <w:r w:rsidR="000E574E">
        <w:t xml:space="preserve">og </w:t>
      </w:r>
      <w:r>
        <w:t xml:space="preserve"> </w:t>
      </w:r>
      <w:r w:rsidR="000E574E">
        <w:t>s</w:t>
      </w:r>
      <w:r>
        <w:t>jekk</w:t>
      </w:r>
      <w:proofErr w:type="gramEnd"/>
      <w:r>
        <w:t xml:space="preserve"> hvem som har tilgang. Send </w:t>
      </w:r>
      <w:proofErr w:type="gramStart"/>
      <w:r>
        <w:t>mail</w:t>
      </w:r>
      <w:proofErr w:type="gramEnd"/>
      <w:r>
        <w:t xml:space="preserve"> til dem</w:t>
      </w:r>
      <w:r w:rsidR="00F72A56">
        <w:t xml:space="preserve"> og kvalitetssikre at de fortsatt skal ha tilgang.</w:t>
      </w:r>
    </w:p>
    <w:p w14:paraId="1D9B12A1" w14:textId="37284BF8" w:rsidR="00AF58DF" w:rsidRDefault="00106537" w:rsidP="006F3501">
      <w:pPr>
        <w:ind w:left="708"/>
      </w:pPr>
      <w:r>
        <w:br/>
      </w:r>
      <w:r w:rsidR="35DF459A">
        <w:t>Systemansvarlig har også ansvar for å følge opp at post som blir ekspedert av saksbehandlere blir sendt ut korrekt. Daglig sjekk av søket «overføring feilet».</w:t>
      </w:r>
    </w:p>
    <w:p w14:paraId="547BA010" w14:textId="3B8A6117" w:rsidR="00AF58DF" w:rsidRDefault="00106537" w:rsidP="00F72A56">
      <w:pPr>
        <w:ind w:left="708"/>
      </w:pPr>
      <w:bookmarkStart w:id="8" w:name="_Toc72222447"/>
      <w:r>
        <w:rPr>
          <w:rStyle w:val="Overskrift2Tegn"/>
        </w:rPr>
        <w:t>4.</w:t>
      </w:r>
      <w:r w:rsidR="00271E51">
        <w:rPr>
          <w:rStyle w:val="Overskrift2Tegn"/>
        </w:rPr>
        <w:t>3</w:t>
      </w:r>
      <w:r>
        <w:rPr>
          <w:rStyle w:val="Overskrift2Tegn"/>
        </w:rPr>
        <w:t xml:space="preserve"> </w:t>
      </w:r>
      <w:r w:rsidR="35DF459A" w:rsidRPr="00106537">
        <w:rPr>
          <w:rStyle w:val="Overskrift2Tegn"/>
        </w:rPr>
        <w:t>Elektronisk signatur</w:t>
      </w:r>
      <w:bookmarkEnd w:id="8"/>
      <w:r w:rsidR="00AF58DF">
        <w:br/>
      </w:r>
      <w:r w:rsidR="35DF459A">
        <w:t>Kvalifisert elektronisk signatur gjennom postens signeringstjeneste. Systemansvarlig har ansvaret for å sjekke at signeringsoppdrag blir sendt ut korrekt, gjennom samme søk «overføring feilet».</w:t>
      </w:r>
    </w:p>
    <w:p w14:paraId="2DEF8D1B" w14:textId="20686BBF" w:rsidR="00AF58DF" w:rsidRDefault="00106537" w:rsidP="00F72A56">
      <w:pPr>
        <w:ind w:left="708"/>
      </w:pPr>
      <w:bookmarkStart w:id="9" w:name="_Toc72222448"/>
      <w:r w:rsidRPr="3C04F541">
        <w:rPr>
          <w:rStyle w:val="Overskrift2Tegn"/>
        </w:rPr>
        <w:t>4.</w:t>
      </w:r>
      <w:r w:rsidR="00271E51">
        <w:rPr>
          <w:rStyle w:val="Overskrift2Tegn"/>
        </w:rPr>
        <w:t>4</w:t>
      </w:r>
      <w:r w:rsidRPr="3C04F541">
        <w:rPr>
          <w:rStyle w:val="Overskrift2Tegn"/>
        </w:rPr>
        <w:t xml:space="preserve"> </w:t>
      </w:r>
      <w:r w:rsidR="35DF459A" w:rsidRPr="3C04F541">
        <w:rPr>
          <w:rStyle w:val="Overskrift2Tegn"/>
        </w:rPr>
        <w:t>Visma flyt skole</w:t>
      </w:r>
      <w:bookmarkEnd w:id="9"/>
      <w:r>
        <w:br/>
      </w:r>
      <w:r w:rsidR="35DF459A">
        <w:t xml:space="preserve">Overføring av elevsaker fra fagsystemet Visma flyt skole. Systemansvarlig har ansvar for å følge opp at integrasjonen fungerer. Melde inn feil til Visma og </w:t>
      </w:r>
      <w:r w:rsidR="00F72A56">
        <w:t>Sikri</w:t>
      </w:r>
      <w:r w:rsidR="35DF459A">
        <w:t xml:space="preserve">. </w:t>
      </w:r>
      <w:r w:rsidR="3CB8B642">
        <w:t>Integrasjonen går hver natt.</w:t>
      </w:r>
    </w:p>
    <w:p w14:paraId="7892CC2B" w14:textId="51D25A4C" w:rsidR="00F72A56" w:rsidRDefault="07872FF9" w:rsidP="00F72A56">
      <w:pPr>
        <w:ind w:left="708"/>
      </w:pPr>
      <w:bookmarkStart w:id="10" w:name="_Toc72222449"/>
      <w:r w:rsidRPr="7D810C6E">
        <w:rPr>
          <w:rStyle w:val="Overskrift2Tegn"/>
        </w:rPr>
        <w:t>4.</w:t>
      </w:r>
      <w:r w:rsidR="00271E51">
        <w:rPr>
          <w:rStyle w:val="Overskrift2Tegn"/>
        </w:rPr>
        <w:t>5</w:t>
      </w:r>
      <w:r w:rsidRPr="7D810C6E">
        <w:rPr>
          <w:rStyle w:val="Overskrift2Tegn"/>
        </w:rPr>
        <w:t xml:space="preserve"> </w:t>
      </w:r>
      <w:proofErr w:type="spellStart"/>
      <w:r w:rsidRPr="7D810C6E">
        <w:rPr>
          <w:rStyle w:val="Overskrift2Tegn"/>
        </w:rPr>
        <w:t>Acos</w:t>
      </w:r>
      <w:proofErr w:type="spellEnd"/>
      <w:r w:rsidRPr="7D810C6E">
        <w:rPr>
          <w:rStyle w:val="Overskrift2Tegn"/>
        </w:rPr>
        <w:t xml:space="preserve"> – elektroniske skjema</w:t>
      </w:r>
      <w:bookmarkEnd w:id="10"/>
      <w:r w:rsidR="00106537">
        <w:br/>
      </w:r>
      <w:r>
        <w:t xml:space="preserve">Vedlikehold av avlevering av skjema, oppdatere hvilken sak skjemaene skal arkiveres til. Systemansvarlig kan gjøre endringer i </w:t>
      </w:r>
      <w:proofErr w:type="spellStart"/>
      <w:r>
        <w:t>Acos</w:t>
      </w:r>
      <w:proofErr w:type="spellEnd"/>
      <w:r>
        <w:t xml:space="preserve"> </w:t>
      </w:r>
      <w:proofErr w:type="spellStart"/>
      <w:r>
        <w:t>Interact</w:t>
      </w:r>
      <w:proofErr w:type="spellEnd"/>
      <w:r>
        <w:t xml:space="preserve">, her oppdateres de ulike skjemaene med saksnummer. </w:t>
      </w:r>
      <w:r w:rsidR="00F72A56">
        <w:t xml:space="preserve">Håndtere feilsituasjoner med avlevering. </w:t>
      </w:r>
    </w:p>
    <w:p w14:paraId="1B925372" w14:textId="6D33D582" w:rsidR="7AFC33EC" w:rsidRPr="00F72A56" w:rsidRDefault="00106537" w:rsidP="00F72A56">
      <w:pPr>
        <w:ind w:left="708"/>
        <w:rPr>
          <w:rFonts w:asciiTheme="majorHAnsi" w:eastAsiaTheme="majorEastAsia" w:hAnsiTheme="majorHAnsi" w:cstheme="majorBidi"/>
          <w:color w:val="2E74B5" w:themeColor="accent1" w:themeShade="BF"/>
          <w:sz w:val="26"/>
          <w:szCs w:val="26"/>
        </w:rPr>
      </w:pPr>
      <w:r>
        <w:br/>
      </w:r>
      <w:bookmarkStart w:id="11" w:name="_Toc72222450"/>
      <w:r w:rsidR="07872FF9" w:rsidRPr="7D810C6E">
        <w:rPr>
          <w:rStyle w:val="Overskrift2Tegn"/>
        </w:rPr>
        <w:t>4.</w:t>
      </w:r>
      <w:r w:rsidR="00271E51">
        <w:rPr>
          <w:rStyle w:val="Overskrift2Tegn"/>
        </w:rPr>
        <w:t>6</w:t>
      </w:r>
      <w:r w:rsidR="07872FF9" w:rsidRPr="7D810C6E">
        <w:rPr>
          <w:rStyle w:val="Overskrift2Tegn"/>
        </w:rPr>
        <w:t xml:space="preserve"> Jupiter - innsynsløsning</w:t>
      </w:r>
      <w:bookmarkEnd w:id="11"/>
      <w:r>
        <w:br/>
      </w:r>
      <w:r w:rsidR="07872FF9">
        <w:t xml:space="preserve">Jupiter er en innsynsløsning, der publikum får tilgang til offentlige dokumenter via Bodø kommunes hjemmeside. Dokumentene er tilgjengelig 4 dager etter de er blitt journalført på Dokumentsenteret. Det er fulltekstpublisering på Byggesak, Byplan og Geodata, her er dokumentene tilgjengelig fra april 2017 og fremover. Postlisten er tilgjengelig fra 3 måneder tilbake i tid, det er ikke fulltekstpublisering på resten av postlista. Det er utarbeidet Ros-analyse i forkant av integrasjonen, og den ligger i Kvalitetslosen. Vi publiserer alt bortsett fra </w:t>
      </w:r>
      <w:r w:rsidR="07872FF9">
        <w:lastRenderedPageBreak/>
        <w:t xml:space="preserve">personalmapper, barnemapper og elevmapper. </w:t>
      </w:r>
      <w:proofErr w:type="spellStart"/>
      <w:r w:rsidR="07872FF9">
        <w:t>X</w:t>
      </w:r>
      <w:proofErr w:type="spellEnd"/>
      <w:r w:rsidR="07872FF9">
        <w:t xml:space="preserve"> og N-notat publiseres kun på virksomhetene Byggesak, Byplan og Geodata. Politisk sekretariat har ansvar for politiske møter og utvalg i Jupiter. Dokumentsenteret har ansvaret for Postlista og Bygg og Plan.</w:t>
      </w:r>
    </w:p>
    <w:p w14:paraId="0D713016" w14:textId="63405347" w:rsidR="17C52566" w:rsidRDefault="17C52566" w:rsidP="00B14342">
      <w:pPr>
        <w:pStyle w:val="Overskrift2"/>
        <w:ind w:firstLine="708"/>
      </w:pPr>
      <w:bookmarkStart w:id="12" w:name="_Toc72222451"/>
      <w:r>
        <w:t>4.</w:t>
      </w:r>
      <w:r w:rsidR="00271E51">
        <w:t>7</w:t>
      </w:r>
      <w:r>
        <w:t xml:space="preserve"> </w:t>
      </w:r>
      <w:proofErr w:type="spellStart"/>
      <w:r>
        <w:t>JobbNorge</w:t>
      </w:r>
      <w:bookmarkEnd w:id="12"/>
      <w:proofErr w:type="spellEnd"/>
    </w:p>
    <w:p w14:paraId="66559EBD" w14:textId="5E911F85" w:rsidR="17C52566" w:rsidRDefault="00FA5E57" w:rsidP="00B14342">
      <w:pPr>
        <w:ind w:left="708"/>
      </w:pPr>
      <w:r>
        <w:t xml:space="preserve">Ansettelsessaker </w:t>
      </w:r>
      <w:r w:rsidR="00271E51">
        <w:t xml:space="preserve">produsert i </w:t>
      </w:r>
      <w:proofErr w:type="spellStart"/>
      <w:r>
        <w:t>JobbNorge</w:t>
      </w:r>
      <w:proofErr w:type="spellEnd"/>
      <w:r>
        <w:t xml:space="preserve"> </w:t>
      </w:r>
      <w:r w:rsidR="00271E51">
        <w:t xml:space="preserve">blir overført automatisk </w:t>
      </w:r>
      <w:r>
        <w:t xml:space="preserve">til Elements. Systemansvarlig har ansvar for å følge opp at det fungerer. Når det forekommer </w:t>
      </w:r>
      <w:proofErr w:type="gramStart"/>
      <w:r>
        <w:t>feil</w:t>
      </w:r>
      <w:proofErr w:type="gramEnd"/>
      <w:r>
        <w:t xml:space="preserve"> må systemansvarlig melde inn feil til </w:t>
      </w:r>
      <w:proofErr w:type="spellStart"/>
      <w:r>
        <w:t>JobbNorge</w:t>
      </w:r>
      <w:proofErr w:type="spellEnd"/>
      <w:r>
        <w:t xml:space="preserve"> og </w:t>
      </w:r>
      <w:proofErr w:type="spellStart"/>
      <w:r>
        <w:t>Sikri</w:t>
      </w:r>
      <w:proofErr w:type="spellEnd"/>
      <w:r>
        <w:t>.</w:t>
      </w:r>
      <w:r w:rsidR="00271E51">
        <w:t xml:space="preserve"> </w:t>
      </w:r>
      <w:r w:rsidR="17C52566">
        <w:br/>
      </w:r>
    </w:p>
    <w:p w14:paraId="3B1C4D84" w14:textId="498B8F4F" w:rsidR="7D810C6E" w:rsidRDefault="7D810C6E" w:rsidP="7D810C6E"/>
    <w:p w14:paraId="63E4D06B" w14:textId="23F8D87D" w:rsidR="00AF58DF" w:rsidRDefault="7AFC33EC" w:rsidP="00106537">
      <w:pPr>
        <w:pStyle w:val="Overskrift1"/>
        <w:numPr>
          <w:ilvl w:val="0"/>
          <w:numId w:val="2"/>
        </w:numPr>
      </w:pPr>
      <w:bookmarkStart w:id="13" w:name="_Toc72222452"/>
      <w:r>
        <w:t>Systemansvarsrolle</w:t>
      </w:r>
      <w:r w:rsidR="000D0EB0">
        <w:t>n</w:t>
      </w:r>
      <w:bookmarkEnd w:id="13"/>
    </w:p>
    <w:p w14:paraId="5AD78B30" w14:textId="5654E440" w:rsidR="35DF459A" w:rsidRDefault="50769DFF" w:rsidP="00B14342">
      <w:pPr>
        <w:spacing w:after="0"/>
        <w:ind w:left="708"/>
      </w:pPr>
      <w:r>
        <w:t>Rådmann er den øverste ansvarlige for Elements og Bodø kommune sitt sak-arkivsystem. Arkivleder og Dokumentsenteret har det utøvende ansvaret som systemansvarlig.</w:t>
      </w:r>
    </w:p>
    <w:p w14:paraId="67CE37C1" w14:textId="77777777" w:rsidR="000E574E" w:rsidRDefault="00CF0B0C" w:rsidP="000E574E">
      <w:pPr>
        <w:ind w:left="708"/>
      </w:pPr>
      <w:r>
        <w:t>Flere ansatte ved Dokumentsenteret</w:t>
      </w:r>
      <w:r w:rsidR="000E574E">
        <w:t xml:space="preserve"> og Politisk sekretariat har systemansvarsrolle.</w:t>
      </w:r>
    </w:p>
    <w:p w14:paraId="70B07FEE" w14:textId="52FFD0B4" w:rsidR="00595A74" w:rsidRDefault="50769DFF" w:rsidP="000E574E">
      <w:pPr>
        <w:ind w:left="708"/>
      </w:pPr>
      <w:r>
        <w:br/>
      </w:r>
      <w:r w:rsidR="6F21358C">
        <w:t>Opprette systemansvarsrolle – hvem gir tillatelse – dokumentasjon?</w:t>
      </w:r>
      <w:r>
        <w:br/>
      </w:r>
      <w:r w:rsidR="6F21358C">
        <w:t>Arkivarer har behov for systemansvarsrolle for å kunne legge inn brukere, dokumentmaler, tilgangsstyring, lage søk og endre i administrativinndeling i basen. Det kan hentes oversikt i Elements over hvem som har systemansvarsrolle. Systemansvarsrolle og arkivarrollen (AR1 og AR2) kontrolleres 1 gang i året. Dette er for å hindre at personer har rollen for lenge, eller at personer som ikke skal ha rollen har tilgang. Søket gjøres i systemansvarsmodulen, og ansvaret ligger hos Systemansvarlig.</w:t>
      </w:r>
      <w:r w:rsidR="000E574E">
        <w:t xml:space="preserve"> </w:t>
      </w:r>
    </w:p>
    <w:p w14:paraId="5DAB6C7B" w14:textId="4DB61D43" w:rsidR="00595A74" w:rsidRDefault="00595A74" w:rsidP="7AFC33EC">
      <w:pPr>
        <w:ind w:left="1080"/>
      </w:pPr>
      <w:r>
        <w:br/>
      </w:r>
    </w:p>
    <w:p w14:paraId="5FC0CDD3" w14:textId="02A50CFE" w:rsidR="00B14342" w:rsidRDefault="00274BF5" w:rsidP="00B14342">
      <w:pPr>
        <w:pStyle w:val="Listeavsnitt"/>
        <w:numPr>
          <w:ilvl w:val="0"/>
          <w:numId w:val="2"/>
        </w:numPr>
        <w:rPr>
          <w:rStyle w:val="Overskrift1Tegn"/>
        </w:rPr>
      </w:pPr>
      <w:bookmarkStart w:id="14" w:name="_Toc72222453"/>
      <w:r w:rsidRPr="00274BF5">
        <w:rPr>
          <w:rStyle w:val="Overskrift1Tegn"/>
        </w:rPr>
        <w:t>Tilgangsstyring i Elements</w:t>
      </w:r>
      <w:bookmarkEnd w:id="14"/>
    </w:p>
    <w:p w14:paraId="08DD5448" w14:textId="20510886" w:rsidR="35DF459A" w:rsidRDefault="00274BF5" w:rsidP="00B14342">
      <w:pPr>
        <w:pStyle w:val="Listeavsnitt"/>
      </w:pPr>
      <w:r>
        <w:br/>
      </w:r>
      <w:bookmarkStart w:id="15" w:name="_Toc72222454"/>
      <w:r w:rsidR="00106537" w:rsidRPr="00106537">
        <w:rPr>
          <w:rStyle w:val="Overskrift2Tegn"/>
        </w:rPr>
        <w:t>6.1 Bestille tilgang</w:t>
      </w:r>
      <w:bookmarkEnd w:id="15"/>
      <w:r w:rsidR="35DF459A">
        <w:br/>
        <w:t xml:space="preserve">Bestilling av tilgang gjøres via skjema på </w:t>
      </w:r>
      <w:proofErr w:type="spellStart"/>
      <w:r w:rsidR="35DF459A">
        <w:t>Solsia</w:t>
      </w:r>
      <w:proofErr w:type="spellEnd"/>
      <w:r w:rsidR="35DF459A">
        <w:t xml:space="preserve">. Bestillingen gjøres av leder eller andre med delegert ansvar. Link fra </w:t>
      </w:r>
      <w:proofErr w:type="spellStart"/>
      <w:r w:rsidR="35DF459A">
        <w:t>solsia</w:t>
      </w:r>
      <w:proofErr w:type="spellEnd"/>
      <w:r w:rsidR="35DF459A">
        <w:t xml:space="preserve">: </w:t>
      </w:r>
      <w:hyperlink r:id="rId12">
        <w:r w:rsidR="35DF459A" w:rsidRPr="35DF459A">
          <w:rPr>
            <w:rStyle w:val="Hyperkobling"/>
          </w:rPr>
          <w:t>http://acossrv/internskjema/skjema/BKO108/Bestille_tilgang_til_Elements</w:t>
        </w:r>
      </w:hyperlink>
    </w:p>
    <w:p w14:paraId="19AB5BB6" w14:textId="77777777" w:rsidR="000E574E" w:rsidRDefault="000E574E" w:rsidP="00106537">
      <w:pPr>
        <w:pStyle w:val="Listeavsnitt"/>
        <w:rPr>
          <w:rStyle w:val="Overskrift2Tegn"/>
        </w:rPr>
      </w:pPr>
    </w:p>
    <w:p w14:paraId="0040F389" w14:textId="77777777" w:rsidR="000E574E" w:rsidRDefault="00106537" w:rsidP="000E574E">
      <w:pPr>
        <w:pStyle w:val="Listeavsnitt"/>
      </w:pPr>
      <w:bookmarkStart w:id="16" w:name="_Toc72222455"/>
      <w:r>
        <w:rPr>
          <w:rStyle w:val="Overskrift2Tegn"/>
        </w:rPr>
        <w:t xml:space="preserve">6.2 </w:t>
      </w:r>
      <w:proofErr w:type="spellStart"/>
      <w:r w:rsidRPr="00106537">
        <w:rPr>
          <w:rStyle w:val="Overskrift2Tegn"/>
        </w:rPr>
        <w:t>Brukeradministasjon</w:t>
      </w:r>
      <w:bookmarkEnd w:id="16"/>
      <w:proofErr w:type="spellEnd"/>
      <w:r w:rsidR="35DF459A">
        <w:br/>
      </w:r>
      <w:r w:rsidR="00AF58DF">
        <w:br/>
      </w:r>
      <w:r w:rsidR="000E574E">
        <w:t xml:space="preserve">- </w:t>
      </w:r>
      <w:r w:rsidR="35DF459A">
        <w:t>Oppretting av bruker gjøres i systemadministrasjonen i Elements.</w:t>
      </w:r>
      <w:r w:rsidR="35DF459A">
        <w:br/>
      </w:r>
      <w:r w:rsidR="000E574E">
        <w:t xml:space="preserve">- Tilgang til Elements gis ut fra </w:t>
      </w:r>
      <w:proofErr w:type="spellStart"/>
      <w:r w:rsidR="000E574E">
        <w:t>tjenestlig</w:t>
      </w:r>
      <w:proofErr w:type="spellEnd"/>
      <w:r w:rsidR="000E574E">
        <w:t xml:space="preserve"> behov.</w:t>
      </w:r>
    </w:p>
    <w:p w14:paraId="7AABEC69" w14:textId="338C3005" w:rsidR="35DF459A" w:rsidRDefault="000E574E" w:rsidP="000E574E">
      <w:pPr>
        <w:pStyle w:val="Listeavsnitt"/>
      </w:pPr>
      <w:r>
        <w:t xml:space="preserve">- </w:t>
      </w:r>
      <w:r w:rsidR="7AFC33EC">
        <w:t>Tilgangene bestilles gjennom Dokumentsenteret.</w:t>
      </w:r>
    </w:p>
    <w:p w14:paraId="519B5EA5" w14:textId="508ABC67" w:rsidR="000E574E" w:rsidRDefault="000E574E" w:rsidP="000E574E">
      <w:pPr>
        <w:pStyle w:val="Listeavsnitt"/>
      </w:pPr>
    </w:p>
    <w:p w14:paraId="756A9ACC" w14:textId="77777777" w:rsidR="000E574E" w:rsidRDefault="000E574E" w:rsidP="000E574E">
      <w:pPr>
        <w:pStyle w:val="Listeavsnitt"/>
      </w:pPr>
    </w:p>
    <w:p w14:paraId="359714D6" w14:textId="5294B2AF" w:rsidR="2001E134" w:rsidRDefault="7AFC33EC" w:rsidP="00685E38">
      <w:pPr>
        <w:ind w:left="708"/>
      </w:pPr>
      <w:r>
        <w:t>Beskrivelse av tilgangsstyringen</w:t>
      </w:r>
      <w:r w:rsidR="2001E134">
        <w:br/>
      </w:r>
      <w:r>
        <w:t xml:space="preserve">Når en saksbehandler ber om tilgang til en mappe som er unndratt offentlighet, skal ikke tilgangsgruppen overføres til alle journalposter. Det er ulike graderingsnivå: personalsak, elevsak, barnesak. Alle kan be om tilgang, men tilgangen må vurderes ut </w:t>
      </w:r>
      <w:proofErr w:type="spellStart"/>
      <w:proofErr w:type="gramStart"/>
      <w:r>
        <w:t>i fra</w:t>
      </w:r>
      <w:proofErr w:type="spellEnd"/>
      <w:proofErr w:type="gramEnd"/>
      <w:r>
        <w:t xml:space="preserve"> hvert enkelt tilfelle. Det er forskjell på lesetilgang og skrivetilgang i mappene. </w:t>
      </w:r>
    </w:p>
    <w:p w14:paraId="41C8F396" w14:textId="28CE6A0C" w:rsidR="00AF58DF" w:rsidRPr="00685E38" w:rsidRDefault="7AFC33EC" w:rsidP="00685E38">
      <w:pPr>
        <w:ind w:left="708"/>
      </w:pPr>
      <w:r>
        <w:lastRenderedPageBreak/>
        <w:t>Skriftlig bekreftelse på utvidet tilgang (tjenstlig behov)</w:t>
      </w:r>
      <w:r w:rsidR="00AF58DF">
        <w:br/>
      </w:r>
      <w:r>
        <w:t xml:space="preserve">Hvis en virksomhetsleder vil gi utvidet tilgang til en eller flere av sine medarbeidere, skal det sendes en skriftlig henvendelse til arkivleder hvor det tjenstlige behovet beskrives. Det samme gjelder hvis virksomhetsleder lar en annen medarbeider være sakseier av personalmappen. Forespørselen og utførelse av gitte tilganger arkiveres i Elements. </w:t>
      </w:r>
      <w:r w:rsidR="00685E38">
        <w:t>Utvidet tilgang skal dokumenteres i Elements.</w:t>
      </w:r>
    </w:p>
    <w:p w14:paraId="09775F54" w14:textId="266815F0" w:rsidR="7EA3F96E" w:rsidRPr="00685E38" w:rsidRDefault="7EA3F96E" w:rsidP="00685E38"/>
    <w:p w14:paraId="0AAB6468" w14:textId="471BD040" w:rsidR="00AF58DF" w:rsidRDefault="00AF58DF" w:rsidP="00685E38">
      <w:pPr>
        <w:pStyle w:val="Overskrift2"/>
        <w:ind w:firstLine="708"/>
      </w:pPr>
      <w:bookmarkStart w:id="17" w:name="_Toc72222456"/>
      <w:r w:rsidRPr="00685E38">
        <w:t>Tilganger til servere</w:t>
      </w:r>
      <w:bookmarkEnd w:id="17"/>
    </w:p>
    <w:p w14:paraId="111102E4" w14:textId="77777777" w:rsidR="00685E38" w:rsidRPr="00685E38" w:rsidRDefault="00685E38" w:rsidP="00685E38"/>
    <w:p w14:paraId="72A3D3EC" w14:textId="7AA75D18" w:rsidR="00595A74" w:rsidRDefault="00685E38" w:rsidP="00685E38">
      <w:pPr>
        <w:ind w:left="708"/>
      </w:pPr>
      <w:r>
        <w:t xml:space="preserve">Hvis eksterne konsulenter skal ha tilgang til Elements skal det signeres taushetserklæring og bestilles tilgang fra Atea. </w:t>
      </w:r>
      <w:r w:rsidR="7AFC33EC">
        <w:t xml:space="preserve">Tilgangene er tidsbegrenset og perioden for tilgang avtales med </w:t>
      </w:r>
      <w:r>
        <w:t>s</w:t>
      </w:r>
      <w:r w:rsidR="7AFC33EC">
        <w:t xml:space="preserve">ystemansvarlig. </w:t>
      </w:r>
    </w:p>
    <w:p w14:paraId="0D0B940D" w14:textId="77777777" w:rsidR="00D134D4" w:rsidRDefault="00D134D4" w:rsidP="00595A74">
      <w:pPr>
        <w:pStyle w:val="Listeavsnitt"/>
      </w:pPr>
    </w:p>
    <w:p w14:paraId="0E27B00A" w14:textId="77777777" w:rsidR="00872561" w:rsidRDefault="00872561" w:rsidP="00872561">
      <w:pPr>
        <w:ind w:left="1080"/>
      </w:pPr>
    </w:p>
    <w:p w14:paraId="60061E4C" w14:textId="77777777" w:rsidR="005E7A61" w:rsidRDefault="005E7A61" w:rsidP="005E7A61"/>
    <w:p w14:paraId="44EAFD9C" w14:textId="77777777" w:rsidR="002E51BD" w:rsidRDefault="002E51BD" w:rsidP="005E7A61"/>
    <w:p w14:paraId="4B94D5A5" w14:textId="77777777" w:rsidR="005E7A61" w:rsidRDefault="005E7A61" w:rsidP="005E7A61"/>
    <w:p w14:paraId="3DEEC669" w14:textId="77777777" w:rsidR="00040CE4" w:rsidRDefault="00040CE4" w:rsidP="00040CE4"/>
    <w:p w14:paraId="3656B9AB" w14:textId="77777777" w:rsidR="00D134D4" w:rsidRDefault="00D134D4"/>
    <w:sectPr w:rsidR="00D134D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80788E" w16cex:dateUtc="2020-10-06T10:38:00Z"/>
  <w16cex:commentExtensible w16cex:durableId="5531948F" w16cex:dateUtc="2021-03-24T07:13:00Z"/>
  <w16cex:commentExtensible w16cex:durableId="30815914" w16cex:dateUtc="2021-03-24T07:15:00Z"/>
  <w16cex:commentExtensible w16cex:durableId="713E5959" w16cex:dateUtc="2021-03-24T08:29:00Z"/>
  <w16cex:commentExtensible w16cex:durableId="34590212" w16cex:dateUtc="2021-03-24T08:33:00Z"/>
  <w16cex:commentExtensible w16cex:durableId="3FE83CDB" w16cex:dateUtc="2021-03-25T08: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6AA27" w14:textId="77777777" w:rsidR="00D950A1" w:rsidRDefault="00D950A1" w:rsidP="000D0EB0">
      <w:pPr>
        <w:spacing w:after="0" w:line="240" w:lineRule="auto"/>
      </w:pPr>
      <w:r>
        <w:separator/>
      </w:r>
    </w:p>
  </w:endnote>
  <w:endnote w:type="continuationSeparator" w:id="0">
    <w:p w14:paraId="5A08EF67" w14:textId="77777777" w:rsidR="00D950A1" w:rsidRDefault="00D950A1" w:rsidP="000D0EB0">
      <w:pPr>
        <w:spacing w:after="0" w:line="240" w:lineRule="auto"/>
      </w:pPr>
      <w:r>
        <w:continuationSeparator/>
      </w:r>
    </w:p>
  </w:endnote>
  <w:endnote w:type="continuationNotice" w:id="1">
    <w:p w14:paraId="43CC0914" w14:textId="77777777" w:rsidR="00C52CCD" w:rsidRDefault="00C5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78FF" w14:textId="77777777" w:rsidR="00D950A1" w:rsidRDefault="00D950A1" w:rsidP="000D0EB0">
      <w:pPr>
        <w:spacing w:after="0" w:line="240" w:lineRule="auto"/>
      </w:pPr>
      <w:r>
        <w:separator/>
      </w:r>
    </w:p>
  </w:footnote>
  <w:footnote w:type="continuationSeparator" w:id="0">
    <w:p w14:paraId="4E0CA6DB" w14:textId="77777777" w:rsidR="00D950A1" w:rsidRDefault="00D950A1" w:rsidP="000D0EB0">
      <w:pPr>
        <w:spacing w:after="0" w:line="240" w:lineRule="auto"/>
      </w:pPr>
      <w:r>
        <w:continuationSeparator/>
      </w:r>
    </w:p>
  </w:footnote>
  <w:footnote w:type="continuationNotice" w:id="1">
    <w:p w14:paraId="38C5A46B" w14:textId="77777777" w:rsidR="00C52CCD" w:rsidRDefault="00C52C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6ABE"/>
    <w:multiLevelType w:val="multilevel"/>
    <w:tmpl w:val="1E24C000"/>
    <w:lvl w:ilvl="0">
      <w:start w:val="1"/>
      <w:numFmt w:val="decimal"/>
      <w:lvlText w:val="%1."/>
      <w:lvlJc w:val="left"/>
      <w:pPr>
        <w:ind w:left="720" w:hanging="360"/>
      </w:pPr>
      <w:rPr>
        <w:rFonts w:asciiTheme="majorHAnsi" w:eastAsiaTheme="majorEastAsia" w:hAnsiTheme="majorHAnsi" w:cstheme="majorBidi" w:hint="default"/>
        <w:color w:val="2E74B5" w:themeColor="accent1" w:themeShade="BF"/>
        <w:sz w:val="32"/>
      </w:r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5BAB6B6E"/>
    <w:multiLevelType w:val="hybridMultilevel"/>
    <w:tmpl w:val="B4CC673E"/>
    <w:lvl w:ilvl="0" w:tplc="FFFFFFFF">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9E1F83"/>
    <w:multiLevelType w:val="hybridMultilevel"/>
    <w:tmpl w:val="4CE080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D4"/>
    <w:rsid w:val="00025B22"/>
    <w:rsid w:val="00040CE4"/>
    <w:rsid w:val="00072BE4"/>
    <w:rsid w:val="000D0EB0"/>
    <w:rsid w:val="000E574E"/>
    <w:rsid w:val="00106537"/>
    <w:rsid w:val="0014536C"/>
    <w:rsid w:val="00216B04"/>
    <w:rsid w:val="0025325D"/>
    <w:rsid w:val="0027068A"/>
    <w:rsid w:val="00271E51"/>
    <w:rsid w:val="00274BF5"/>
    <w:rsid w:val="002E51BD"/>
    <w:rsid w:val="00317058"/>
    <w:rsid w:val="00362AB5"/>
    <w:rsid w:val="00494A69"/>
    <w:rsid w:val="00595A74"/>
    <w:rsid w:val="005A46E8"/>
    <w:rsid w:val="005E7A61"/>
    <w:rsid w:val="00685E38"/>
    <w:rsid w:val="006F3501"/>
    <w:rsid w:val="0073660E"/>
    <w:rsid w:val="00834348"/>
    <w:rsid w:val="00872561"/>
    <w:rsid w:val="00924305"/>
    <w:rsid w:val="009950C6"/>
    <w:rsid w:val="009A4758"/>
    <w:rsid w:val="009B73FA"/>
    <w:rsid w:val="00A14554"/>
    <w:rsid w:val="00A30AEF"/>
    <w:rsid w:val="00A94EEF"/>
    <w:rsid w:val="00AF58DF"/>
    <w:rsid w:val="00B14342"/>
    <w:rsid w:val="00B76828"/>
    <w:rsid w:val="00B771E5"/>
    <w:rsid w:val="00B92883"/>
    <w:rsid w:val="00C52CCD"/>
    <w:rsid w:val="00CF0B0C"/>
    <w:rsid w:val="00D134D4"/>
    <w:rsid w:val="00D43ADD"/>
    <w:rsid w:val="00D54809"/>
    <w:rsid w:val="00D950A1"/>
    <w:rsid w:val="00E23EB1"/>
    <w:rsid w:val="00E266EC"/>
    <w:rsid w:val="00E36413"/>
    <w:rsid w:val="00E508D9"/>
    <w:rsid w:val="00E7076E"/>
    <w:rsid w:val="00F677F2"/>
    <w:rsid w:val="00F72A56"/>
    <w:rsid w:val="00F971F1"/>
    <w:rsid w:val="00FA3A0A"/>
    <w:rsid w:val="00FA5E57"/>
    <w:rsid w:val="00FF7E86"/>
    <w:rsid w:val="021C4183"/>
    <w:rsid w:val="0274AFDD"/>
    <w:rsid w:val="035161E6"/>
    <w:rsid w:val="041246B4"/>
    <w:rsid w:val="041EF299"/>
    <w:rsid w:val="04526938"/>
    <w:rsid w:val="051AC846"/>
    <w:rsid w:val="0531FB6D"/>
    <w:rsid w:val="07872FF9"/>
    <w:rsid w:val="079F1B8E"/>
    <w:rsid w:val="07A8A49F"/>
    <w:rsid w:val="07DB85E4"/>
    <w:rsid w:val="083F8E57"/>
    <w:rsid w:val="0973B774"/>
    <w:rsid w:val="0A5580F9"/>
    <w:rsid w:val="0B262A2D"/>
    <w:rsid w:val="0B93A39E"/>
    <w:rsid w:val="0C1B815E"/>
    <w:rsid w:val="0C3FAF5C"/>
    <w:rsid w:val="0CC710AB"/>
    <w:rsid w:val="0D6FD8B5"/>
    <w:rsid w:val="0DCD5F8E"/>
    <w:rsid w:val="0E62E10C"/>
    <w:rsid w:val="0F2567F0"/>
    <w:rsid w:val="0F687E89"/>
    <w:rsid w:val="0FA99B24"/>
    <w:rsid w:val="1133CE36"/>
    <w:rsid w:val="1216B835"/>
    <w:rsid w:val="12F70A44"/>
    <w:rsid w:val="1350CBA5"/>
    <w:rsid w:val="13ED5207"/>
    <w:rsid w:val="146165AC"/>
    <w:rsid w:val="151B6D96"/>
    <w:rsid w:val="1589F797"/>
    <w:rsid w:val="17113856"/>
    <w:rsid w:val="175A82FA"/>
    <w:rsid w:val="1778B196"/>
    <w:rsid w:val="17C52566"/>
    <w:rsid w:val="18E80A16"/>
    <w:rsid w:val="1939537F"/>
    <w:rsid w:val="1966A99D"/>
    <w:rsid w:val="19CA242B"/>
    <w:rsid w:val="1A116105"/>
    <w:rsid w:val="1D4527D4"/>
    <w:rsid w:val="1D4C1923"/>
    <w:rsid w:val="1D83C815"/>
    <w:rsid w:val="1DE9050D"/>
    <w:rsid w:val="1E01D21B"/>
    <w:rsid w:val="1E02CA6A"/>
    <w:rsid w:val="1E1CCF16"/>
    <w:rsid w:val="1E39BCEB"/>
    <w:rsid w:val="1EE2C773"/>
    <w:rsid w:val="2001E134"/>
    <w:rsid w:val="207E71C0"/>
    <w:rsid w:val="2080141F"/>
    <w:rsid w:val="20F4711A"/>
    <w:rsid w:val="221A6835"/>
    <w:rsid w:val="224F5242"/>
    <w:rsid w:val="22918310"/>
    <w:rsid w:val="234DC712"/>
    <w:rsid w:val="239CF0DB"/>
    <w:rsid w:val="24FD4FDE"/>
    <w:rsid w:val="2527B83B"/>
    <w:rsid w:val="257F18F1"/>
    <w:rsid w:val="28606083"/>
    <w:rsid w:val="28C5F86D"/>
    <w:rsid w:val="2A217E46"/>
    <w:rsid w:val="2A415CA6"/>
    <w:rsid w:val="2AEB5225"/>
    <w:rsid w:val="2C7C4206"/>
    <w:rsid w:val="2E32FC8D"/>
    <w:rsid w:val="2E542AA0"/>
    <w:rsid w:val="2EB3A451"/>
    <w:rsid w:val="2FF4B8DE"/>
    <w:rsid w:val="304E944B"/>
    <w:rsid w:val="3060747E"/>
    <w:rsid w:val="30B16325"/>
    <w:rsid w:val="31417B0E"/>
    <w:rsid w:val="31BFA899"/>
    <w:rsid w:val="320128D0"/>
    <w:rsid w:val="325E5695"/>
    <w:rsid w:val="32AA6BBF"/>
    <w:rsid w:val="32DAB8D5"/>
    <w:rsid w:val="33F2FE6F"/>
    <w:rsid w:val="35DF459A"/>
    <w:rsid w:val="360C5C2B"/>
    <w:rsid w:val="36A37924"/>
    <w:rsid w:val="378F4E91"/>
    <w:rsid w:val="379C9B4A"/>
    <w:rsid w:val="3863B397"/>
    <w:rsid w:val="38B3D576"/>
    <w:rsid w:val="3923D9FF"/>
    <w:rsid w:val="397A6819"/>
    <w:rsid w:val="3A0CD4FB"/>
    <w:rsid w:val="3B3C7F9E"/>
    <w:rsid w:val="3B76EA47"/>
    <w:rsid w:val="3B90790A"/>
    <w:rsid w:val="3BF1F987"/>
    <w:rsid w:val="3C04F541"/>
    <w:rsid w:val="3CB8B642"/>
    <w:rsid w:val="3CD07E60"/>
    <w:rsid w:val="3E860E8C"/>
    <w:rsid w:val="3E8A8A27"/>
    <w:rsid w:val="3E98EF7C"/>
    <w:rsid w:val="3F1D7939"/>
    <w:rsid w:val="3F23B140"/>
    <w:rsid w:val="4135EB7A"/>
    <w:rsid w:val="42ED774A"/>
    <w:rsid w:val="447E08E3"/>
    <w:rsid w:val="455DA315"/>
    <w:rsid w:val="45C8717E"/>
    <w:rsid w:val="4629C55B"/>
    <w:rsid w:val="46BBB147"/>
    <w:rsid w:val="46CF5686"/>
    <w:rsid w:val="480B9BCB"/>
    <w:rsid w:val="48652CF1"/>
    <w:rsid w:val="48C043B8"/>
    <w:rsid w:val="4A26BF35"/>
    <w:rsid w:val="4A6E516D"/>
    <w:rsid w:val="4B8D4187"/>
    <w:rsid w:val="4E1DED6B"/>
    <w:rsid w:val="501E1423"/>
    <w:rsid w:val="5043A91F"/>
    <w:rsid w:val="50769DFF"/>
    <w:rsid w:val="50E08682"/>
    <w:rsid w:val="516A710F"/>
    <w:rsid w:val="51DDC471"/>
    <w:rsid w:val="51EE9883"/>
    <w:rsid w:val="52F16822"/>
    <w:rsid w:val="52F3CC9F"/>
    <w:rsid w:val="53918CED"/>
    <w:rsid w:val="53D8BB82"/>
    <w:rsid w:val="54A493C1"/>
    <w:rsid w:val="54F6EDC0"/>
    <w:rsid w:val="55CE8462"/>
    <w:rsid w:val="560FEECA"/>
    <w:rsid w:val="57E1BB3B"/>
    <w:rsid w:val="58EDE560"/>
    <w:rsid w:val="596A8300"/>
    <w:rsid w:val="596B7245"/>
    <w:rsid w:val="5A0DA5AE"/>
    <w:rsid w:val="5AD74A33"/>
    <w:rsid w:val="5B6F5023"/>
    <w:rsid w:val="5E9DD006"/>
    <w:rsid w:val="60345CD3"/>
    <w:rsid w:val="60EDD10D"/>
    <w:rsid w:val="613B0A8F"/>
    <w:rsid w:val="6188BC85"/>
    <w:rsid w:val="61FBA614"/>
    <w:rsid w:val="639B04B1"/>
    <w:rsid w:val="63A59A1C"/>
    <w:rsid w:val="64C574A6"/>
    <w:rsid w:val="64CF0369"/>
    <w:rsid w:val="676DB674"/>
    <w:rsid w:val="68944D92"/>
    <w:rsid w:val="692EE328"/>
    <w:rsid w:val="69309B2C"/>
    <w:rsid w:val="6BC33518"/>
    <w:rsid w:val="6C39AAD5"/>
    <w:rsid w:val="6C3A310C"/>
    <w:rsid w:val="6CE95594"/>
    <w:rsid w:val="6D058BEC"/>
    <w:rsid w:val="6E9F138C"/>
    <w:rsid w:val="6EE04F4E"/>
    <w:rsid w:val="6F21358C"/>
    <w:rsid w:val="7039DE85"/>
    <w:rsid w:val="715C45DB"/>
    <w:rsid w:val="71653B94"/>
    <w:rsid w:val="717F7510"/>
    <w:rsid w:val="71E730B5"/>
    <w:rsid w:val="71F38218"/>
    <w:rsid w:val="7253B6B2"/>
    <w:rsid w:val="7285C3F3"/>
    <w:rsid w:val="73102DFC"/>
    <w:rsid w:val="736D493F"/>
    <w:rsid w:val="74C2B390"/>
    <w:rsid w:val="752B22DA"/>
    <w:rsid w:val="75563230"/>
    <w:rsid w:val="773E42E9"/>
    <w:rsid w:val="7760F097"/>
    <w:rsid w:val="77A830F6"/>
    <w:rsid w:val="77DBA9F4"/>
    <w:rsid w:val="7891B306"/>
    <w:rsid w:val="78DE5EB7"/>
    <w:rsid w:val="7AFC33EC"/>
    <w:rsid w:val="7BC67B34"/>
    <w:rsid w:val="7BC8C6BE"/>
    <w:rsid w:val="7CC2E253"/>
    <w:rsid w:val="7CF61F1D"/>
    <w:rsid w:val="7D810C6E"/>
    <w:rsid w:val="7EA3F96E"/>
    <w:rsid w:val="7ED1B8BE"/>
    <w:rsid w:val="7F2A64AA"/>
    <w:rsid w:val="7F2B7E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1288"/>
  <w15:chartTrackingRefBased/>
  <w15:docId w15:val="{A69C4D94-4638-488E-81B3-50D2FF69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0E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D0E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134D4"/>
    <w:pPr>
      <w:ind w:left="720"/>
      <w:contextualSpacing/>
    </w:pPr>
  </w:style>
  <w:style w:type="character" w:styleId="Hyperkobling">
    <w:name w:val="Hyperlink"/>
    <w:basedOn w:val="Standardskriftforavsnitt"/>
    <w:uiPriority w:val="99"/>
    <w:unhideWhenUsed/>
    <w:rsid w:val="00A30AEF"/>
    <w:rPr>
      <w:color w:val="0563C1" w:themeColor="hyperlink"/>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0D0EB0"/>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0D0EB0"/>
    <w:pPr>
      <w:outlineLvl w:val="9"/>
    </w:pPr>
    <w:rPr>
      <w:lang w:eastAsia="nb-NO"/>
    </w:rPr>
  </w:style>
  <w:style w:type="paragraph" w:styleId="INNH2">
    <w:name w:val="toc 2"/>
    <w:basedOn w:val="Normal"/>
    <w:next w:val="Normal"/>
    <w:autoRedefine/>
    <w:uiPriority w:val="39"/>
    <w:unhideWhenUsed/>
    <w:rsid w:val="000D0EB0"/>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106537"/>
    <w:pPr>
      <w:tabs>
        <w:tab w:val="left" w:pos="440"/>
        <w:tab w:val="right" w:leader="dot" w:pos="9062"/>
      </w:tabs>
      <w:spacing w:after="100"/>
    </w:pPr>
    <w:rPr>
      <w:rFonts w:eastAsiaTheme="minorEastAsia" w:cs="Times New Roman"/>
      <w:lang w:eastAsia="nb-NO"/>
    </w:rPr>
  </w:style>
  <w:style w:type="paragraph" w:styleId="INNH3">
    <w:name w:val="toc 3"/>
    <w:basedOn w:val="Normal"/>
    <w:next w:val="Normal"/>
    <w:autoRedefine/>
    <w:uiPriority w:val="39"/>
    <w:unhideWhenUsed/>
    <w:rsid w:val="000D0EB0"/>
    <w:pPr>
      <w:spacing w:after="100"/>
      <w:ind w:left="440"/>
    </w:pPr>
    <w:rPr>
      <w:rFonts w:eastAsiaTheme="minorEastAsia" w:cs="Times New Roman"/>
      <w:lang w:eastAsia="nb-NO"/>
    </w:rPr>
  </w:style>
  <w:style w:type="character" w:customStyle="1" w:styleId="Overskrift2Tegn">
    <w:name w:val="Overskrift 2 Tegn"/>
    <w:basedOn w:val="Standardskriftforavsnitt"/>
    <w:link w:val="Overskrift2"/>
    <w:uiPriority w:val="9"/>
    <w:rsid w:val="000D0EB0"/>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0D0EB0"/>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D0EB0"/>
  </w:style>
  <w:style w:type="paragraph" w:styleId="Bunntekst">
    <w:name w:val="footer"/>
    <w:basedOn w:val="Normal"/>
    <w:link w:val="BunntekstTegn"/>
    <w:uiPriority w:val="99"/>
    <w:unhideWhenUsed/>
    <w:rsid w:val="000D0EB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D0EB0"/>
  </w:style>
  <w:style w:type="character" w:styleId="Omtale">
    <w:name w:val="Mention"/>
    <w:basedOn w:val="Standardskriftforavsnitt"/>
    <w:uiPriority w:val="99"/>
    <w:unhideWhenUsed/>
    <w:rPr>
      <w:color w:val="2B579A"/>
      <w:shd w:val="clear" w:color="auto" w:fill="E6E6E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F971F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971F1"/>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271E51"/>
    <w:rPr>
      <w:b/>
      <w:bCs/>
    </w:rPr>
  </w:style>
  <w:style w:type="character" w:customStyle="1" w:styleId="KommentaremneTegn">
    <w:name w:val="Kommentaremne Tegn"/>
    <w:basedOn w:val="MerknadstekstTegn"/>
    <w:link w:val="Kommentaremne"/>
    <w:uiPriority w:val="99"/>
    <w:semiHidden/>
    <w:rsid w:val="00271E51"/>
    <w:rPr>
      <w:b/>
      <w:bCs/>
      <w:sz w:val="20"/>
      <w:szCs w:val="20"/>
    </w:rPr>
  </w:style>
  <w:style w:type="paragraph" w:styleId="Revisjon">
    <w:name w:val="Revision"/>
    <w:hidden/>
    <w:uiPriority w:val="99"/>
    <w:semiHidden/>
    <w:rsid w:val="00E26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3692">
      <w:bodyDiv w:val="1"/>
      <w:marLeft w:val="0"/>
      <w:marRight w:val="0"/>
      <w:marTop w:val="0"/>
      <w:marBottom w:val="0"/>
      <w:divBdr>
        <w:top w:val="none" w:sz="0" w:space="0" w:color="auto"/>
        <w:left w:val="none" w:sz="0" w:space="0" w:color="auto"/>
        <w:bottom w:val="none" w:sz="0" w:space="0" w:color="auto"/>
        <w:right w:val="none" w:sz="0" w:space="0" w:color="auto"/>
      </w:divBdr>
      <w:divsChild>
        <w:div w:id="635985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ossrv/internskjema/skjema/BKO108/Bestille_tilgang_til_El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bodo.kommune.no"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5661B46C5A9B4B92E381D99B80541A" ma:contentTypeVersion="12" ma:contentTypeDescription="Opprett et nytt dokument." ma:contentTypeScope="" ma:versionID="e431a41fb2fca32e98463d1b20308073">
  <xsd:schema xmlns:xsd="http://www.w3.org/2001/XMLSchema" xmlns:xs="http://www.w3.org/2001/XMLSchema" xmlns:p="http://schemas.microsoft.com/office/2006/metadata/properties" xmlns:ns2="5c9c372a-1016-473e-a3ae-55fb0d3d5db0" xmlns:ns3="f4e009e6-e8ae-445c-a196-1e420c9b76fb" targetNamespace="http://schemas.microsoft.com/office/2006/metadata/properties" ma:root="true" ma:fieldsID="848444f9dc02e86735db5b8e8d681acd" ns2:_="" ns3:_="">
    <xsd:import namespace="5c9c372a-1016-473e-a3ae-55fb0d3d5db0"/>
    <xsd:import namespace="f4e009e6-e8ae-445c-a196-1e420c9b7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372a-1016-473e-a3ae-55fb0d3d5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009e6-e8ae-445c-a196-1e420c9b76f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0FDC-F5A6-45E4-994D-22F5C2F97155}">
  <ds:schemaRefs>
    <ds:schemaRef ds:uri="http://schemas.openxmlformats.org/package/2006/metadata/core-properties"/>
    <ds:schemaRef ds:uri="http://schemas.microsoft.com/office/2006/metadata/properties"/>
    <ds:schemaRef ds:uri="http://www.w3.org/XML/1998/namespace"/>
    <ds:schemaRef ds:uri="5c9c372a-1016-473e-a3ae-55fb0d3d5db0"/>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f4e009e6-e8ae-445c-a196-1e420c9b76fb"/>
  </ds:schemaRefs>
</ds:datastoreItem>
</file>

<file path=customXml/itemProps2.xml><?xml version="1.0" encoding="utf-8"?>
<ds:datastoreItem xmlns:ds="http://schemas.openxmlformats.org/officeDocument/2006/customXml" ds:itemID="{305EA106-B7AE-4A98-8C97-B34E41FC6AE0}">
  <ds:schemaRefs>
    <ds:schemaRef ds:uri="http://schemas.microsoft.com/sharepoint/v3/contenttype/forms"/>
  </ds:schemaRefs>
</ds:datastoreItem>
</file>

<file path=customXml/itemProps3.xml><?xml version="1.0" encoding="utf-8"?>
<ds:datastoreItem xmlns:ds="http://schemas.openxmlformats.org/officeDocument/2006/customXml" ds:itemID="{8DFF4018-25FC-437B-A6DD-3C041F9B8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c372a-1016-473e-a3ae-55fb0d3d5db0"/>
    <ds:schemaRef ds:uri="f4e009e6-e8ae-445c-a196-1e420c9b7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8F549-55C9-4786-A562-10E5D177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1968</Words>
  <Characters>10434</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Bodø kommune</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Rongved</dc:creator>
  <cp:keywords/>
  <dc:description/>
  <cp:lastModifiedBy>Augusta Wilhelmsen</cp:lastModifiedBy>
  <cp:revision>2</cp:revision>
  <dcterms:created xsi:type="dcterms:W3CDTF">2021-05-18T07:29:00Z</dcterms:created>
  <dcterms:modified xsi:type="dcterms:W3CDTF">2021-05-18T07:29:00Z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0x010100185661B46C5A9B4B92E381D99B80541A</vt:lpwstr>
  </property>
  <property fmtid="{D5CDD505-2E9C-101B-9397-08002B2CF9AE}" pid="3" name="AuthorIds_UIVersion_1024">
    <vt:lpwstr>15</vt:lpwstr>
  </property>
  <property fmtid="{D5CDD505-2E9C-101B-9397-08002B2CF9AE}" pid="4" name="AuthorIds_UIVersion_18432">
    <vt:lpwstr>11</vt:lpwstr>
  </property>
  <property fmtid="{D5CDD505-2E9C-101B-9397-08002B2CF9AE}" pid="5" name="AuthorIds_UIVersion_8704">
    <vt:lpwstr>11</vt:lpwstr>
  </property>
  <property fmtid="{D5CDD505-2E9C-101B-9397-08002B2CF9AE}" pid="6" name="AuthorIds_UIVersion_16896">
    <vt:lpwstr>11</vt:lpwstr>
  </property>
  <property fmtid="{D5CDD505-2E9C-101B-9397-08002B2CF9AE}" pid="7" name="AuthorIds_UIVersion_2560">
    <vt:lpwstr>11</vt:lpwstr>
  </property>
  <property fmtid="{D5CDD505-2E9C-101B-9397-08002B2CF9AE}" pid="8" name="AuthorIds_UIVersion_7680">
    <vt:lpwstr>11</vt:lpwstr>
  </property>
  <property fmtid="{D5CDD505-2E9C-101B-9397-08002B2CF9AE}" pid="9" name="AuthorIds_UIVersion_7168">
    <vt:lpwstr>11</vt:lpwstr>
  </property>
  <property fmtid="{D5CDD505-2E9C-101B-9397-08002B2CF9AE}" pid="10" name="xd_ProgID">
    <vt:lpwstr/>
  </property>
  <property fmtid="{D5CDD505-2E9C-101B-9397-08002B2CF9AE}" pid="11" name="AuthorIds_UIVersion_4096">
    <vt:lpwstr>6</vt:lpwstr>
  </property>
  <property fmtid="{D5CDD505-2E9C-101B-9397-08002B2CF9AE}" pid="12" name="AuthorIds_UIVersion_12800">
    <vt:lpwstr>11</vt:lpwstr>
  </property>
  <property fmtid="{D5CDD505-2E9C-101B-9397-08002B2CF9AE}" pid="13" name="TemplateUrl">
    <vt:lpwstr/>
  </property>
  <property fmtid="{D5CDD505-2E9C-101B-9397-08002B2CF9AE}" pid="14" name="ComplianceAssetId">
    <vt:lpwstr/>
  </property>
  <property fmtid="{D5CDD505-2E9C-101B-9397-08002B2CF9AE}" pid="15" name="AuthorIds_UIVersion_10240">
    <vt:lpwstr>11</vt:lpwstr>
  </property>
  <property fmtid="{D5CDD505-2E9C-101B-9397-08002B2CF9AE}" pid="16" name="AuthorIds_UIVersion_13824">
    <vt:lpwstr>11</vt:lpwstr>
  </property>
  <property fmtid="{D5CDD505-2E9C-101B-9397-08002B2CF9AE}" pid="17" name="AuthorIds_UIVersion_17920">
    <vt:lpwstr>11</vt:lpwstr>
  </property>
  <property fmtid="{D5CDD505-2E9C-101B-9397-08002B2CF9AE}" pid="18" name="AuthorIds_UIVersion_10752">
    <vt:lpwstr>11</vt:lpwstr>
  </property>
  <property fmtid="{D5CDD505-2E9C-101B-9397-08002B2CF9AE}" pid="19" name="AuthorIds_UIVersion_15360">
    <vt:lpwstr>11</vt:lpwstr>
  </property>
  <property fmtid="{D5CDD505-2E9C-101B-9397-08002B2CF9AE}" pid="20" name="AuthorIds_UIVersion_11264">
    <vt:lpwstr>11</vt:lpwstr>
  </property>
  <property fmtid="{D5CDD505-2E9C-101B-9397-08002B2CF9AE}" pid="21" name="AuthorIds_UIVersion_14848">
    <vt:lpwstr>11</vt:lpwstr>
  </property>
  <property fmtid="{D5CDD505-2E9C-101B-9397-08002B2CF9AE}" pid="22" name="AuthorIds_UIVersion_15872">
    <vt:lpwstr>11</vt:lpwstr>
  </property>
  <property fmtid="{D5CDD505-2E9C-101B-9397-08002B2CF9AE}" pid="23" name="AuthorIds_UIVersion_11776">
    <vt:lpwstr>11</vt:lpwstr>
  </property>
  <property fmtid="{D5CDD505-2E9C-101B-9397-08002B2CF9AE}" pid="24" name="AuthorIds_UIVersion_5120">
    <vt:lpwstr>6</vt:lpwstr>
  </property>
  <property fmtid="{D5CDD505-2E9C-101B-9397-08002B2CF9AE}" pid="25" name="AuthorIds_UIVersion_12288">
    <vt:lpwstr>11</vt:lpwstr>
  </property>
  <property fmtid="{D5CDD505-2E9C-101B-9397-08002B2CF9AE}" pid="26" name="AuthorIds_UIVersion_16384">
    <vt:lpwstr>11</vt:lpwstr>
  </property>
  <property fmtid="{D5CDD505-2E9C-101B-9397-08002B2CF9AE}" pid="27" name="AuthorIds_UIVersion_4608">
    <vt:lpwstr>11</vt:lpwstr>
  </property>
  <property fmtid="{D5CDD505-2E9C-101B-9397-08002B2CF9AE}" pid="28" name="AuthorIds_UIVersion_1536">
    <vt:lpwstr>11</vt:lpwstr>
  </property>
  <property fmtid="{D5CDD505-2E9C-101B-9397-08002B2CF9AE}" pid="29" name="AuthorIds_UIVersion_9216">
    <vt:lpwstr>11</vt:lpwstr>
  </property>
  <property fmtid="{D5CDD505-2E9C-101B-9397-08002B2CF9AE}" pid="30" name="AuthorIds_UIVersion_6144">
    <vt:lpwstr>11</vt:lpwstr>
  </property>
  <property fmtid="{D5CDD505-2E9C-101B-9397-08002B2CF9AE}" pid="31" name="AuthorIds_UIVersion_9728">
    <vt:lpwstr>11</vt:lpwstr>
  </property>
  <property fmtid="{D5CDD505-2E9C-101B-9397-08002B2CF9AE}" pid="32" name="AuthorIds_UIVersion_3072">
    <vt:lpwstr>11</vt:lpwstr>
  </property>
  <property fmtid="{D5CDD505-2E9C-101B-9397-08002B2CF9AE}" pid="33" name="AuthorIds_UIVersion_6656">
    <vt:lpwstr>11</vt:lpwstr>
  </property>
  <property fmtid="{D5CDD505-2E9C-101B-9397-08002B2CF9AE}" pid="34" name="xd_Signature">
    <vt:bool>false</vt:bool>
  </property>
  <property fmtid="{D5CDD505-2E9C-101B-9397-08002B2CF9AE}" pid="35" name="AuthorIds_UIVersion_3584">
    <vt:lpwstr>6</vt:lpwstr>
  </property>
  <property fmtid="{D5CDD505-2E9C-101B-9397-08002B2CF9AE}" pid="36" name="AuthorIds_UIVersion_8192">
    <vt:lpwstr>11</vt:lpwstr>
  </property>
</Properties>
</file>