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739B" w:rsidRPr="00AF5250" w:rsidRDefault="00952CF8" w:rsidP="00310893">
      <w:pPr>
        <w:rPr>
          <w:rFonts w:cstheme="minorHAnsi"/>
          <w:sz w:val="26"/>
          <w:szCs w:val="26"/>
        </w:rPr>
      </w:pPr>
      <w:bookmarkStart w:id="0" w:name="_GoBack"/>
      <w:bookmarkEnd w:id="0"/>
    </w:p>
    <w:tbl>
      <w:tblPr>
        <w:tblW w:w="9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2924"/>
        <w:gridCol w:w="1074"/>
        <w:gridCol w:w="1051"/>
        <w:gridCol w:w="1109"/>
      </w:tblGrid>
      <w:tr w:rsidR="00DB0723" w:rsidRPr="00FA33B7" w:rsidTr="00EE7456">
        <w:trPr>
          <w:trHeight w:val="339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1862F7" wp14:editId="3D9970FA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1905</wp:posOffset>
                  </wp:positionV>
                  <wp:extent cx="1241425" cy="417195"/>
                  <wp:effectExtent l="0" t="0" r="0" b="1905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K_Logo_20c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23" w:rsidRPr="00FA33B7" w:rsidRDefault="0072153A" w:rsidP="00EE745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Rutine for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Rutine ID: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Arkivsak ID:</w:t>
            </w:r>
          </w:p>
        </w:tc>
      </w:tr>
      <w:tr w:rsidR="00DB0723" w:rsidRPr="00FA33B7" w:rsidTr="00EE7456">
        <w:trPr>
          <w:trHeight w:val="339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Opplæring - Elements</w:t>
            </w:r>
            <w:r w:rsidRPr="00FA3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B0723" w:rsidRPr="00FA33B7" w:rsidTr="00EE7456">
        <w:trPr>
          <w:trHeight w:val="339"/>
        </w:trPr>
        <w:tc>
          <w:tcPr>
            <w:tcW w:w="29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Utarbeida av: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Godkjent av: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Dato: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Revisjons nr.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Revisjonsfrist:</w:t>
            </w:r>
          </w:p>
        </w:tc>
      </w:tr>
      <w:tr w:rsidR="00DB0723" w:rsidRPr="00FA33B7" w:rsidTr="00EE7456">
        <w:trPr>
          <w:trHeight w:val="356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B0" w:rsidRPr="00FA33B7" w:rsidRDefault="00DB0723" w:rsidP="00EE74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DB0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Randi Guddal Zimmer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72153A" w:rsidP="00EE7456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07.04.2021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723" w:rsidRPr="00FA33B7" w:rsidRDefault="00DB0723" w:rsidP="00EE74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FA3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</w:tbl>
    <w:p w:rsidR="001B699F" w:rsidRDefault="001B699F" w:rsidP="00CA116A">
      <w:pPr>
        <w:rPr>
          <w:sz w:val="26"/>
          <w:szCs w:val="26"/>
        </w:rPr>
      </w:pPr>
    </w:p>
    <w:p w:rsidR="001B699F" w:rsidRDefault="001B699F" w:rsidP="00CA116A">
      <w:pPr>
        <w:rPr>
          <w:sz w:val="26"/>
          <w:szCs w:val="26"/>
        </w:rPr>
      </w:pPr>
    </w:p>
    <w:p w:rsidR="00B04DB0" w:rsidRPr="00801EF8" w:rsidRDefault="00B04DB0" w:rsidP="00CA116A">
      <w:pPr>
        <w:rPr>
          <w:rFonts w:ascii="Calibri" w:hAnsi="Calibri"/>
          <w:bCs/>
          <w:sz w:val="22"/>
          <w:szCs w:val="22"/>
        </w:rPr>
      </w:pPr>
      <w:r w:rsidRPr="00801EF8">
        <w:rPr>
          <w:rFonts w:ascii="Calibri" w:hAnsi="Calibri"/>
          <w:bCs/>
          <w:sz w:val="22"/>
          <w:szCs w:val="22"/>
        </w:rPr>
        <w:t xml:space="preserve">Alle </w:t>
      </w:r>
      <w:r w:rsidR="00274FB2" w:rsidRPr="00801EF8">
        <w:rPr>
          <w:rFonts w:ascii="Calibri" w:hAnsi="Calibri"/>
          <w:bCs/>
          <w:sz w:val="22"/>
          <w:szCs w:val="22"/>
        </w:rPr>
        <w:t xml:space="preserve">nye saksbehandlarar </w:t>
      </w:r>
      <w:r w:rsidR="00801EF8" w:rsidRPr="00801EF8">
        <w:rPr>
          <w:rFonts w:ascii="Calibri" w:hAnsi="Calibri"/>
          <w:bCs/>
          <w:sz w:val="22"/>
          <w:szCs w:val="22"/>
        </w:rPr>
        <w:t xml:space="preserve">i Elements skal få opplæring av </w:t>
      </w:r>
      <w:r w:rsidR="00274FB2" w:rsidRPr="00801EF8">
        <w:rPr>
          <w:rFonts w:ascii="Calibri" w:hAnsi="Calibri"/>
          <w:bCs/>
          <w:sz w:val="22"/>
          <w:szCs w:val="22"/>
        </w:rPr>
        <w:t xml:space="preserve">leiar når ein får tilgang til systemet. </w:t>
      </w:r>
      <w:r w:rsidRPr="00801EF8">
        <w:rPr>
          <w:rFonts w:ascii="Calibri" w:hAnsi="Calibri"/>
          <w:bCs/>
          <w:sz w:val="22"/>
          <w:szCs w:val="22"/>
        </w:rPr>
        <w:t xml:space="preserve">Arkivet </w:t>
      </w:r>
      <w:r w:rsidR="0072153A" w:rsidRPr="00801EF8">
        <w:rPr>
          <w:rFonts w:ascii="Calibri" w:hAnsi="Calibri"/>
          <w:bCs/>
          <w:sz w:val="22"/>
          <w:szCs w:val="22"/>
        </w:rPr>
        <w:t>vil gjennomføra kurs kontinuerle</w:t>
      </w:r>
      <w:r w:rsidRPr="00801EF8">
        <w:rPr>
          <w:rFonts w:ascii="Calibri" w:hAnsi="Calibri"/>
          <w:bCs/>
          <w:sz w:val="22"/>
          <w:szCs w:val="22"/>
        </w:rPr>
        <w:t>g eller etter behov.</w:t>
      </w:r>
      <w:r w:rsidR="001B699F" w:rsidRPr="00801EF8">
        <w:rPr>
          <w:rFonts w:ascii="Calibri" w:hAnsi="Calibri"/>
          <w:bCs/>
          <w:sz w:val="22"/>
          <w:szCs w:val="22"/>
        </w:rPr>
        <w:t xml:space="preserve"> Ark</w:t>
      </w:r>
      <w:r w:rsidR="0072153A" w:rsidRPr="00801EF8">
        <w:rPr>
          <w:rFonts w:ascii="Calibri" w:hAnsi="Calibri"/>
          <w:bCs/>
          <w:sz w:val="22"/>
          <w:szCs w:val="22"/>
        </w:rPr>
        <w:t>ivet har</w:t>
      </w:r>
      <w:r w:rsidR="00801EF8" w:rsidRPr="00801EF8">
        <w:rPr>
          <w:rFonts w:ascii="Calibri" w:hAnsi="Calibri"/>
          <w:bCs/>
          <w:sz w:val="22"/>
          <w:szCs w:val="22"/>
        </w:rPr>
        <w:t xml:space="preserve"> ansvar for </w:t>
      </w:r>
      <w:r w:rsidR="00C66A01">
        <w:rPr>
          <w:rFonts w:ascii="Calibri" w:hAnsi="Calibri"/>
          <w:bCs/>
          <w:sz w:val="22"/>
          <w:szCs w:val="22"/>
        </w:rPr>
        <w:t xml:space="preserve">dagleg </w:t>
      </w:r>
      <w:r w:rsidR="00801EF8" w:rsidRPr="00801EF8">
        <w:rPr>
          <w:rFonts w:ascii="Calibri" w:hAnsi="Calibri"/>
          <w:bCs/>
          <w:sz w:val="22"/>
          <w:szCs w:val="22"/>
        </w:rPr>
        <w:t>systemassistanse</w:t>
      </w:r>
      <w:r w:rsidR="00C66A01">
        <w:rPr>
          <w:rFonts w:ascii="Calibri" w:hAnsi="Calibri"/>
          <w:bCs/>
          <w:sz w:val="22"/>
          <w:szCs w:val="22"/>
        </w:rPr>
        <w:t xml:space="preserve"> og kvar avdeling</w:t>
      </w:r>
      <w:r w:rsidR="0006632E">
        <w:rPr>
          <w:rFonts w:ascii="Calibri" w:hAnsi="Calibri"/>
          <w:bCs/>
          <w:sz w:val="22"/>
          <w:szCs w:val="22"/>
        </w:rPr>
        <w:t xml:space="preserve"> skal</w:t>
      </w:r>
      <w:r w:rsidR="00C66A01">
        <w:rPr>
          <w:rFonts w:ascii="Calibri" w:hAnsi="Calibri"/>
          <w:bCs/>
          <w:sz w:val="22"/>
          <w:szCs w:val="22"/>
        </w:rPr>
        <w:t xml:space="preserve"> </w:t>
      </w:r>
      <w:r w:rsidR="001B699F" w:rsidRPr="00801EF8">
        <w:rPr>
          <w:rFonts w:ascii="Calibri" w:hAnsi="Calibri"/>
          <w:bCs/>
          <w:sz w:val="22"/>
          <w:szCs w:val="22"/>
        </w:rPr>
        <w:t>ha ein superbrukar.</w:t>
      </w:r>
      <w:r w:rsidRPr="00801EF8">
        <w:rPr>
          <w:rFonts w:ascii="Calibri" w:hAnsi="Calibri"/>
          <w:bCs/>
          <w:sz w:val="22"/>
          <w:szCs w:val="22"/>
        </w:rPr>
        <w:t xml:space="preserve"> Den tilsette</w:t>
      </w:r>
      <w:r w:rsidR="001B699F" w:rsidRPr="00801EF8">
        <w:rPr>
          <w:rFonts w:ascii="Calibri" w:hAnsi="Calibri"/>
          <w:bCs/>
          <w:sz w:val="22"/>
          <w:szCs w:val="22"/>
        </w:rPr>
        <w:t xml:space="preserve"> har sjølv </w:t>
      </w:r>
      <w:r w:rsidRPr="00801EF8">
        <w:rPr>
          <w:rFonts w:ascii="Calibri" w:hAnsi="Calibri"/>
          <w:bCs/>
          <w:sz w:val="22"/>
          <w:szCs w:val="22"/>
        </w:rPr>
        <w:t xml:space="preserve">ansvar for å ta kurs i Elements via KS-læring og gjera seg </w:t>
      </w:r>
      <w:r w:rsidR="0072153A" w:rsidRPr="00801EF8">
        <w:rPr>
          <w:rFonts w:ascii="Calibri" w:hAnsi="Calibri"/>
          <w:bCs/>
          <w:sz w:val="22"/>
          <w:szCs w:val="22"/>
        </w:rPr>
        <w:t>kjent med lover ein nyttar</w:t>
      </w:r>
      <w:r w:rsidRPr="00801EF8">
        <w:rPr>
          <w:rFonts w:ascii="Calibri" w:hAnsi="Calibri"/>
          <w:bCs/>
          <w:sz w:val="22"/>
          <w:szCs w:val="22"/>
        </w:rPr>
        <w:t xml:space="preserve"> i forvaltninga.</w:t>
      </w:r>
    </w:p>
    <w:p w:rsidR="00B04DB0" w:rsidRPr="00801EF8" w:rsidRDefault="00B04DB0" w:rsidP="00CA116A">
      <w:pPr>
        <w:rPr>
          <w:rFonts w:ascii="Calibri" w:hAnsi="Calibri"/>
          <w:bCs/>
          <w:sz w:val="22"/>
          <w:szCs w:val="22"/>
        </w:rPr>
      </w:pPr>
    </w:p>
    <w:p w:rsidR="00B04DB0" w:rsidRPr="00C66A01" w:rsidRDefault="00B04DB0" w:rsidP="00C66A01">
      <w:pPr>
        <w:pStyle w:val="Listeavsnitt"/>
        <w:numPr>
          <w:ilvl w:val="0"/>
          <w:numId w:val="21"/>
        </w:numPr>
        <w:rPr>
          <w:rFonts w:ascii="Calibri" w:hAnsi="Calibri"/>
          <w:bCs/>
          <w:sz w:val="22"/>
          <w:szCs w:val="22"/>
        </w:rPr>
      </w:pPr>
      <w:r w:rsidRPr="00C66A01">
        <w:rPr>
          <w:rFonts w:ascii="Calibri" w:hAnsi="Calibri"/>
          <w:bCs/>
          <w:sz w:val="22"/>
          <w:szCs w:val="22"/>
        </w:rPr>
        <w:t>Før ein startar saksbehandli</w:t>
      </w:r>
      <w:r w:rsidR="001B699F" w:rsidRPr="00C66A01">
        <w:rPr>
          <w:rFonts w:ascii="Calibri" w:hAnsi="Calibri"/>
          <w:bCs/>
          <w:sz w:val="22"/>
          <w:szCs w:val="22"/>
        </w:rPr>
        <w:t>n</w:t>
      </w:r>
      <w:r w:rsidRPr="00C66A01">
        <w:rPr>
          <w:rFonts w:ascii="Calibri" w:hAnsi="Calibri"/>
          <w:bCs/>
          <w:sz w:val="22"/>
          <w:szCs w:val="22"/>
        </w:rPr>
        <w:t xml:space="preserve">g i Elements, </w:t>
      </w:r>
      <w:r w:rsidR="001B699F" w:rsidRPr="00C66A01">
        <w:rPr>
          <w:rFonts w:ascii="Calibri" w:hAnsi="Calibri"/>
          <w:bCs/>
          <w:sz w:val="22"/>
          <w:szCs w:val="22"/>
        </w:rPr>
        <w:t xml:space="preserve">er minste kravet at </w:t>
      </w:r>
      <w:r w:rsidR="0072153A" w:rsidRPr="00C66A01">
        <w:rPr>
          <w:rFonts w:ascii="Calibri" w:hAnsi="Calibri"/>
          <w:bCs/>
          <w:sz w:val="22"/>
          <w:szCs w:val="22"/>
        </w:rPr>
        <w:t>ein må vera kjent med</w:t>
      </w:r>
      <w:r w:rsidR="00801EF8" w:rsidRPr="00C66A01">
        <w:rPr>
          <w:rFonts w:ascii="Calibri" w:hAnsi="Calibri"/>
          <w:bCs/>
          <w:sz w:val="22"/>
          <w:szCs w:val="22"/>
        </w:rPr>
        <w:t xml:space="preserve"> bruk av </w:t>
      </w:r>
      <w:r w:rsidR="001B699F" w:rsidRPr="00C66A01">
        <w:rPr>
          <w:rFonts w:ascii="Calibri" w:hAnsi="Calibri"/>
          <w:bCs/>
          <w:sz w:val="22"/>
          <w:szCs w:val="22"/>
        </w:rPr>
        <w:t xml:space="preserve">: </w:t>
      </w:r>
    </w:p>
    <w:p w:rsidR="00B04DB0" w:rsidRPr="00801EF8" w:rsidRDefault="00B04DB0" w:rsidP="00CA116A">
      <w:pPr>
        <w:rPr>
          <w:rFonts w:ascii="Calibri" w:hAnsi="Calibri"/>
          <w:bCs/>
          <w:sz w:val="22"/>
          <w:szCs w:val="22"/>
        </w:rPr>
      </w:pPr>
    </w:p>
    <w:p w:rsidR="00B04DB0" w:rsidRPr="00801EF8" w:rsidRDefault="001B699F" w:rsidP="00C66A01">
      <w:pPr>
        <w:ind w:left="436" w:firstLine="284"/>
        <w:rPr>
          <w:rFonts w:ascii="Calibri" w:hAnsi="Calibri"/>
          <w:bCs/>
          <w:sz w:val="22"/>
          <w:szCs w:val="22"/>
        </w:rPr>
      </w:pPr>
      <w:r w:rsidRPr="00801EF8">
        <w:rPr>
          <w:rFonts w:ascii="Calibri" w:hAnsi="Calibri"/>
          <w:bCs/>
          <w:sz w:val="22"/>
          <w:szCs w:val="22"/>
        </w:rPr>
        <w:t>Saker/journalposter</w:t>
      </w:r>
    </w:p>
    <w:p w:rsidR="00B04DB0" w:rsidRPr="00801EF8" w:rsidRDefault="00B04DB0" w:rsidP="00C66A01">
      <w:pPr>
        <w:ind w:left="436" w:firstLine="284"/>
        <w:rPr>
          <w:rFonts w:ascii="Calibri" w:hAnsi="Calibri"/>
          <w:bCs/>
          <w:sz w:val="22"/>
          <w:szCs w:val="22"/>
        </w:rPr>
      </w:pPr>
      <w:r w:rsidRPr="00801EF8">
        <w:rPr>
          <w:rFonts w:ascii="Calibri" w:hAnsi="Calibri"/>
          <w:bCs/>
          <w:sz w:val="22"/>
          <w:szCs w:val="22"/>
        </w:rPr>
        <w:t>Søk</w:t>
      </w:r>
    </w:p>
    <w:p w:rsidR="00B04DB0" w:rsidRPr="00801EF8" w:rsidRDefault="00B04DB0" w:rsidP="00C66A01">
      <w:pPr>
        <w:ind w:left="436" w:firstLine="284"/>
        <w:rPr>
          <w:rFonts w:ascii="Calibri" w:hAnsi="Calibri"/>
          <w:bCs/>
          <w:sz w:val="22"/>
          <w:szCs w:val="22"/>
        </w:rPr>
      </w:pPr>
      <w:r w:rsidRPr="00801EF8">
        <w:rPr>
          <w:rFonts w:ascii="Calibri" w:hAnsi="Calibri"/>
          <w:bCs/>
          <w:sz w:val="22"/>
          <w:szCs w:val="22"/>
        </w:rPr>
        <w:t>Restansar</w:t>
      </w:r>
    </w:p>
    <w:p w:rsidR="00B04DB0" w:rsidRDefault="00B04DB0" w:rsidP="00C66A01">
      <w:pPr>
        <w:ind w:left="436" w:firstLine="284"/>
        <w:rPr>
          <w:rFonts w:ascii="Calibri" w:hAnsi="Calibri"/>
          <w:bCs/>
          <w:sz w:val="22"/>
          <w:szCs w:val="22"/>
        </w:rPr>
      </w:pPr>
      <w:r w:rsidRPr="00801EF8">
        <w:rPr>
          <w:rFonts w:ascii="Calibri" w:hAnsi="Calibri"/>
          <w:bCs/>
          <w:sz w:val="22"/>
          <w:szCs w:val="22"/>
        </w:rPr>
        <w:t>Tilgangskoder/lover</w:t>
      </w:r>
    </w:p>
    <w:p w:rsidR="00801EF8" w:rsidRDefault="00801EF8" w:rsidP="00CA116A">
      <w:pPr>
        <w:rPr>
          <w:rFonts w:ascii="Calibri" w:hAnsi="Calibri"/>
          <w:bCs/>
          <w:sz w:val="22"/>
          <w:szCs w:val="22"/>
        </w:rPr>
      </w:pPr>
    </w:p>
    <w:p w:rsidR="00801EF8" w:rsidRPr="00C66A01" w:rsidRDefault="00801EF8" w:rsidP="00C66A01">
      <w:pPr>
        <w:pStyle w:val="Listeavsnitt"/>
        <w:numPr>
          <w:ilvl w:val="0"/>
          <w:numId w:val="21"/>
        </w:numPr>
        <w:rPr>
          <w:rFonts w:ascii="Calibri" w:hAnsi="Calibri"/>
          <w:bCs/>
          <w:sz w:val="22"/>
          <w:szCs w:val="22"/>
        </w:rPr>
      </w:pPr>
      <w:r w:rsidRPr="00C66A01">
        <w:rPr>
          <w:rFonts w:ascii="Calibri" w:hAnsi="Calibri"/>
          <w:bCs/>
          <w:sz w:val="22"/>
          <w:szCs w:val="22"/>
        </w:rPr>
        <w:t>Bruk spør</w:t>
      </w:r>
      <w:r w:rsidR="00C66A01">
        <w:rPr>
          <w:rFonts w:ascii="Calibri" w:hAnsi="Calibri"/>
          <w:bCs/>
          <w:sz w:val="22"/>
          <w:szCs w:val="22"/>
        </w:rPr>
        <w:t>s</w:t>
      </w:r>
      <w:r w:rsidRPr="00C66A01">
        <w:rPr>
          <w:rFonts w:ascii="Calibri" w:hAnsi="Calibri"/>
          <w:bCs/>
          <w:sz w:val="22"/>
          <w:szCs w:val="22"/>
        </w:rPr>
        <w:t>mål</w:t>
      </w:r>
      <w:r w:rsidR="00C66A01">
        <w:rPr>
          <w:rFonts w:ascii="Calibri" w:hAnsi="Calibri"/>
          <w:bCs/>
          <w:sz w:val="22"/>
          <w:szCs w:val="22"/>
        </w:rPr>
        <w:t>s</w:t>
      </w:r>
      <w:r w:rsidRPr="00C66A01">
        <w:rPr>
          <w:rFonts w:ascii="Calibri" w:hAnsi="Calibri"/>
          <w:bCs/>
          <w:sz w:val="22"/>
          <w:szCs w:val="22"/>
        </w:rPr>
        <w:t>teiknet heilt til venstre, her finn du raskt hjelp:</w:t>
      </w:r>
    </w:p>
    <w:p w:rsidR="00B04DB0" w:rsidRPr="00801EF8" w:rsidRDefault="00801EF8" w:rsidP="00C66A01">
      <w:pPr>
        <w:ind w:left="436" w:firstLine="284"/>
        <w:rPr>
          <w:rFonts w:ascii="Calibri" w:hAnsi="Calibr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0D1511B7" wp14:editId="466D3295">
            <wp:extent cx="5602224" cy="186055"/>
            <wp:effectExtent l="0" t="0" r="0" b="444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1220" cy="18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DB0" w:rsidRDefault="00B04DB0" w:rsidP="00CA116A">
      <w:pPr>
        <w:rPr>
          <w:rFonts w:ascii="Calibri" w:hAnsi="Calibri"/>
          <w:b/>
          <w:bCs/>
          <w:sz w:val="16"/>
          <w:szCs w:val="16"/>
        </w:rPr>
      </w:pPr>
    </w:p>
    <w:p w:rsidR="00B04DB0" w:rsidRDefault="00B04DB0" w:rsidP="00CA116A">
      <w:pPr>
        <w:rPr>
          <w:rFonts w:ascii="Calibri" w:hAnsi="Calibri"/>
          <w:b/>
          <w:bCs/>
          <w:sz w:val="16"/>
          <w:szCs w:val="16"/>
        </w:rPr>
      </w:pPr>
    </w:p>
    <w:p w:rsidR="00B04DB0" w:rsidRPr="00C66A01" w:rsidRDefault="00801EF8" w:rsidP="00C66A01">
      <w:pPr>
        <w:pStyle w:val="Listeavsnitt"/>
        <w:numPr>
          <w:ilvl w:val="0"/>
          <w:numId w:val="21"/>
        </w:numPr>
        <w:rPr>
          <w:rFonts w:ascii="Calibri" w:hAnsi="Calibri"/>
          <w:bCs/>
          <w:sz w:val="22"/>
          <w:szCs w:val="22"/>
        </w:rPr>
      </w:pPr>
      <w:r w:rsidRPr="00C66A01">
        <w:rPr>
          <w:rFonts w:ascii="Calibri" w:hAnsi="Calibri"/>
          <w:bCs/>
          <w:sz w:val="22"/>
          <w:szCs w:val="22"/>
        </w:rPr>
        <w:t>Opplæringskurs:</w:t>
      </w:r>
    </w:p>
    <w:p w:rsidR="0072153A" w:rsidRPr="00C66A01" w:rsidRDefault="0072153A" w:rsidP="0072153A">
      <w:pPr>
        <w:rPr>
          <w:rFonts w:ascii="Calibri" w:hAnsi="Calibri"/>
          <w:bCs/>
          <w:szCs w:val="24"/>
        </w:rPr>
      </w:pPr>
    </w:p>
    <w:p w:rsidR="0072153A" w:rsidRPr="00C66A01" w:rsidRDefault="0072153A" w:rsidP="00C66A01">
      <w:pPr>
        <w:ind w:left="436" w:firstLine="284"/>
        <w:rPr>
          <w:rFonts w:ascii="Calibri" w:hAnsi="Calibri"/>
          <w:bCs/>
          <w:szCs w:val="24"/>
        </w:rPr>
      </w:pPr>
      <w:r w:rsidRPr="00C66A01">
        <w:rPr>
          <w:rFonts w:ascii="Calibri" w:hAnsi="Calibri"/>
          <w:bCs/>
          <w:szCs w:val="24"/>
        </w:rPr>
        <w:t xml:space="preserve">KS – læring </w:t>
      </w:r>
      <w:r w:rsidR="00C66A01">
        <w:rPr>
          <w:rFonts w:ascii="Calibri" w:hAnsi="Calibri"/>
          <w:bCs/>
          <w:szCs w:val="24"/>
        </w:rPr>
        <w:t>–</w:t>
      </w:r>
      <w:r w:rsidRPr="00C66A01">
        <w:rPr>
          <w:rFonts w:ascii="Calibri" w:hAnsi="Calibri"/>
          <w:bCs/>
          <w:szCs w:val="24"/>
        </w:rPr>
        <w:t xml:space="preserve"> Intranettsida til Kvinnherad kommune</w:t>
      </w:r>
    </w:p>
    <w:p w:rsidR="0072153A" w:rsidRDefault="0072153A" w:rsidP="00C66A01">
      <w:pPr>
        <w:ind w:left="284" w:firstLine="284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noProof/>
          <w:sz w:val="16"/>
          <w:szCs w:val="16"/>
        </w:rPr>
        <w:drawing>
          <wp:inline distT="0" distB="0" distL="0" distR="0">
            <wp:extent cx="1231265" cy="694690"/>
            <wp:effectExtent l="0" t="0" r="6985" b="0"/>
            <wp:docPr id="8" name="Bilde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3A" w:rsidRDefault="00C66A01" w:rsidP="0072153A">
      <w:pPr>
        <w:tabs>
          <w:tab w:val="center" w:pos="1560"/>
          <w:tab w:val="center" w:pos="6663"/>
          <w:tab w:val="left" w:pos="7513"/>
        </w:tabs>
        <w:ind w:right="424"/>
        <w:rPr>
          <w:rStyle w:val="Hyperkobling"/>
        </w:rPr>
      </w:pPr>
      <w:r>
        <w:tab/>
      </w:r>
      <w:hyperlink r:id="rId12" w:history="1">
        <w:r w:rsidR="0072153A">
          <w:rPr>
            <w:rStyle w:val="Hyperkobling"/>
            <w:rFonts w:ascii="Calibri" w:hAnsi="Calibri"/>
            <w:b/>
            <w:bCs/>
            <w:sz w:val="16"/>
            <w:szCs w:val="16"/>
          </w:rPr>
          <w:t>Påmelding - Kurs i Elements</w:t>
        </w:r>
      </w:hyperlink>
    </w:p>
    <w:p w:rsidR="0072153A" w:rsidRDefault="00C66A01" w:rsidP="00C66A01">
      <w:pPr>
        <w:tabs>
          <w:tab w:val="center" w:pos="1560"/>
          <w:tab w:val="center" w:pos="6663"/>
          <w:tab w:val="left" w:pos="7513"/>
        </w:tabs>
        <w:ind w:right="424" w:firstLine="284"/>
      </w:pPr>
      <w:r>
        <w:t xml:space="preserve">   </w:t>
      </w:r>
      <w:r>
        <w:rPr>
          <w:noProof/>
          <w:sz w:val="16"/>
          <w:szCs w:val="16"/>
        </w:rPr>
        <w:drawing>
          <wp:inline distT="0" distB="0" distL="0" distR="0" wp14:anchorId="7CF24BCC" wp14:editId="7652BBF5">
            <wp:extent cx="1170432" cy="779145"/>
            <wp:effectExtent l="0" t="0" r="0" b="190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52" cy="81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A01" w:rsidRDefault="00C66A01" w:rsidP="0072153A">
      <w:pPr>
        <w:tabs>
          <w:tab w:val="center" w:pos="1560"/>
          <w:tab w:val="center" w:pos="6663"/>
          <w:tab w:val="left" w:pos="7513"/>
        </w:tabs>
        <w:ind w:right="42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</w:p>
    <w:p w:rsidR="0072153A" w:rsidRDefault="0072153A" w:rsidP="0072153A">
      <w:pPr>
        <w:tabs>
          <w:tab w:val="center" w:pos="1560"/>
          <w:tab w:val="center" w:pos="6663"/>
          <w:tab w:val="left" w:pos="7513"/>
        </w:tabs>
        <w:ind w:right="42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Opplæringskurset er kjøpt og du trenger derfor passord fyrste gangen du som tilsett i logger det på kurset for Kvinnherad kommune.</w:t>
      </w:r>
    </w:p>
    <w:p w:rsidR="0072153A" w:rsidRDefault="0072153A" w:rsidP="0072153A">
      <w:pPr>
        <w:tabs>
          <w:tab w:val="center" w:pos="1560"/>
          <w:tab w:val="center" w:pos="6663"/>
          <w:tab w:val="left" w:pos="7513"/>
        </w:tabs>
        <w:ind w:right="424"/>
        <w:rPr>
          <w:rFonts w:ascii="Calibri" w:hAnsi="Calibri"/>
          <w:b/>
          <w:bCs/>
          <w:sz w:val="16"/>
          <w:szCs w:val="16"/>
        </w:rPr>
      </w:pPr>
    </w:p>
    <w:p w:rsidR="0072153A" w:rsidRDefault="0072153A" w:rsidP="0072153A">
      <w:pPr>
        <w:tabs>
          <w:tab w:val="center" w:pos="1560"/>
          <w:tab w:val="center" w:pos="6663"/>
          <w:tab w:val="left" w:pos="7513"/>
        </w:tabs>
        <w:ind w:right="424"/>
        <w:rPr>
          <w:rFonts w:ascii="Calibri" w:hAnsi="Calibri"/>
          <w:b/>
          <w:bCs/>
          <w:sz w:val="16"/>
          <w:szCs w:val="16"/>
        </w:rPr>
      </w:pPr>
    </w:p>
    <w:p w:rsidR="0072153A" w:rsidRDefault="0072153A" w:rsidP="0072153A">
      <w:pPr>
        <w:tabs>
          <w:tab w:val="center" w:pos="1560"/>
          <w:tab w:val="center" w:pos="6663"/>
          <w:tab w:val="left" w:pos="7513"/>
        </w:tabs>
        <w:ind w:right="424"/>
        <w:rPr>
          <w:rFonts w:ascii="Calibri" w:hAnsi="Calibri"/>
          <w:b/>
          <w:bCs/>
          <w:szCs w:val="24"/>
        </w:rPr>
      </w:pPr>
    </w:p>
    <w:p w:rsidR="0072153A" w:rsidRDefault="0072153A" w:rsidP="0072153A">
      <w:pPr>
        <w:tabs>
          <w:tab w:val="center" w:pos="1560"/>
          <w:tab w:val="center" w:pos="6663"/>
          <w:tab w:val="left" w:pos="7513"/>
        </w:tabs>
        <w:ind w:right="424"/>
        <w:rPr>
          <w:rFonts w:ascii="Calibri" w:hAnsi="Calibri"/>
          <w:b/>
          <w:bCs/>
          <w:szCs w:val="24"/>
        </w:rPr>
      </w:pPr>
    </w:p>
    <w:p w:rsidR="00616225" w:rsidRPr="00EA6963" w:rsidRDefault="00952CF8" w:rsidP="00AF5250">
      <w:pPr>
        <w:rPr>
          <w:rFonts w:cstheme="minorHAnsi"/>
          <w:b/>
          <w:szCs w:val="24"/>
        </w:rPr>
      </w:pPr>
    </w:p>
    <w:sectPr w:rsidR="00616225" w:rsidRPr="00EA6963" w:rsidSect="00E6677E">
      <w:headerReference w:type="default" r:id="rId14"/>
      <w:footerReference w:type="default" r:id="rId15"/>
      <w:footerReference w:type="first" r:id="rId16"/>
      <w:type w:val="continuous"/>
      <w:pgSz w:w="11905" w:h="16837" w:code="9"/>
      <w:pgMar w:top="567" w:right="1134" w:bottom="1134" w:left="1134" w:header="567" w:footer="28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F8" w:rsidRDefault="00952CF8">
      <w:r>
        <w:separator/>
      </w:r>
    </w:p>
  </w:endnote>
  <w:endnote w:type="continuationSeparator" w:id="0">
    <w:p w:rsidR="00952CF8" w:rsidRDefault="0095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225966"/>
      <w:docPartObj>
        <w:docPartGallery w:val="Page Numbers (Bottom of Page)"/>
        <w:docPartUnique/>
      </w:docPartObj>
    </w:sdtPr>
    <w:sdtEndPr/>
    <w:sdtContent>
      <w:p w:rsidR="00180EED" w:rsidRDefault="00B44A56">
        <w:pPr>
          <w:pStyle w:val="Bunntekst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margin">
                <wp:posOffset>2087880</wp:posOffset>
              </wp:positionH>
              <wp:positionV relativeFrom="bottomMargin">
                <wp:posOffset>209550</wp:posOffset>
              </wp:positionV>
              <wp:extent cx="1943735" cy="323850"/>
              <wp:effectExtent l="0" t="0" r="0" b="0"/>
              <wp:wrapNone/>
              <wp:docPr id="5" name="Bild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KK_Slagord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735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 </w:t>
        </w:r>
        <w:r>
          <w:tab/>
        </w:r>
      </w:p>
    </w:sdtContent>
  </w:sdt>
  <w:p w:rsidR="00E57373" w:rsidRPr="00AB08E6" w:rsidRDefault="00B44A56" w:rsidP="003D1246">
    <w:pPr>
      <w:pStyle w:val="Bunntekst1"/>
      <w:tabs>
        <w:tab w:val="clear" w:pos="9072"/>
        <w:tab w:val="left" w:pos="975"/>
        <w:tab w:val="left" w:pos="5670"/>
        <w:tab w:val="left" w:pos="5700"/>
      </w:tabs>
      <w:rPr>
        <w:iCs/>
        <w:sz w:val="20"/>
      </w:rPr>
    </w:pPr>
    <w:r>
      <w:rPr>
        <w:iCs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0D" w:rsidRDefault="00B44A56" w:rsidP="0017710D">
    <w:pPr>
      <w:pStyle w:val="Bunntekst"/>
      <w:jc w:val="center"/>
      <w:rPr>
        <w:rFonts w:cs="Arial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10187305</wp:posOffset>
              </wp:positionV>
              <wp:extent cx="6120000" cy="0"/>
              <wp:effectExtent l="0" t="0" r="33655" b="1905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tt linje 2" o:spid="_x0000_s2050" style="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59264" from="0,802.15pt" to="481.9pt,802.15pt" strokecolor="black"/>
          </w:pict>
        </mc:Fallback>
      </mc:AlternateContent>
    </w:r>
    <w:r w:rsidRPr="00AB08E6">
      <w:rPr>
        <w:rFonts w:cs="Arial"/>
        <w:sz w:val="20"/>
      </w:rPr>
      <w:t xml:space="preserve">Rosendalsvegen 10 </w:t>
    </w:r>
    <w:r>
      <w:rPr>
        <w:rFonts w:cs="Arial"/>
        <w:sz w:val="20"/>
      </w:rPr>
      <w:t>| 5470 Rosendal | Tlf: 534 83 100 | Fax: 534 83 130 |</w:t>
    </w:r>
    <w:r w:rsidRPr="00AB08E6">
      <w:rPr>
        <w:rFonts w:cs="Arial"/>
        <w:sz w:val="20"/>
      </w:rPr>
      <w:t xml:space="preserve"> Org. nr: 964</w:t>
    </w:r>
    <w:r>
      <w:rPr>
        <w:rFonts w:cs="Arial"/>
        <w:sz w:val="20"/>
      </w:rPr>
      <w:t> </w:t>
    </w:r>
    <w:r w:rsidRPr="00AB08E6">
      <w:rPr>
        <w:rFonts w:cs="Arial"/>
        <w:sz w:val="20"/>
      </w:rPr>
      <w:t>967</w:t>
    </w:r>
    <w:r>
      <w:rPr>
        <w:rFonts w:cs="Arial"/>
        <w:sz w:val="20"/>
      </w:rPr>
      <w:t xml:space="preserve"> 636</w:t>
    </w:r>
  </w:p>
  <w:p w:rsidR="00452BDE" w:rsidRPr="001963F3" w:rsidRDefault="00B44A56" w:rsidP="00912DA3">
    <w:pPr>
      <w:pStyle w:val="Bunntekst"/>
      <w:jc w:val="center"/>
      <w:rPr>
        <w:lang w:val="en-US"/>
      </w:rPr>
    </w:pPr>
    <w:r w:rsidRPr="002B5FF5">
      <w:rPr>
        <w:rFonts w:cs="Arial"/>
        <w:sz w:val="20"/>
        <w:lang w:val="en-US"/>
      </w:rPr>
      <w:t xml:space="preserve">Bankgiro: 3460.07.00083 | </w:t>
    </w:r>
    <w:hyperlink r:id="rId1" w:tgtFrame="_blank" w:history="1">
      <w:r w:rsidRPr="002B5FF5">
        <w:rPr>
          <w:rFonts w:cs="Arial"/>
          <w:sz w:val="20"/>
          <w:lang w:val="en-US"/>
        </w:rPr>
        <w:t>post@kvinnherad.kommune.no</w:t>
      </w:r>
    </w:hyperlink>
    <w:r w:rsidRPr="002B5FF5">
      <w:rPr>
        <w:rFonts w:cs="Arial"/>
        <w:sz w:val="20"/>
        <w:lang w:val="en-US"/>
      </w:rPr>
      <w:t xml:space="preserve"> | </w:t>
    </w:r>
    <w:hyperlink r:id="rId2" w:tgtFrame="_blank" w:history="1">
      <w:r w:rsidRPr="002B5FF5">
        <w:rPr>
          <w:rFonts w:cs="Arial"/>
          <w:sz w:val="20"/>
          <w:lang w:val="en-US"/>
        </w:rPr>
        <w:t>www.kvinnherad.kommune.no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F8" w:rsidRDefault="00952CF8">
      <w:r>
        <w:separator/>
      </w:r>
    </w:p>
  </w:footnote>
  <w:footnote w:type="continuationSeparator" w:id="0">
    <w:p w:rsidR="00952CF8" w:rsidRDefault="0095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229298"/>
      <w:docPartObj>
        <w:docPartGallery w:val="Page Numbers (Margins)"/>
        <w:docPartUnique/>
      </w:docPartObj>
    </w:sdtPr>
    <w:sdtEndPr/>
    <w:sdtContent>
      <w:p w:rsidR="002D173A" w:rsidRDefault="00B44A56">
        <w:pPr>
          <w:pStyle w:val="Topp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posOffset>344170</wp:posOffset>
                  </wp:positionH>
                  <wp:positionV relativeFrom="margin">
                    <wp:posOffset>-284480</wp:posOffset>
                  </wp:positionV>
                  <wp:extent cx="576072" cy="329565"/>
                  <wp:effectExtent l="0" t="0" r="0" b="0"/>
                  <wp:wrapNone/>
                  <wp:docPr id="3" name="Rektangel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6072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173A" w:rsidRPr="00E82A48" w:rsidRDefault="00B44A5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 w:rsidRPr="00E82A48">
                                <w:fldChar w:fldCharType="begin"/>
                              </w:r>
                              <w:r w:rsidRPr="00E82A48">
                                <w:instrText>PAGE   \* MERGEFORMAT</w:instrText>
                              </w:r>
                              <w:r w:rsidRPr="00E82A48">
                                <w:fldChar w:fldCharType="separate"/>
                              </w:r>
                              <w:r w:rsidR="006C2102" w:rsidRPr="006C2102">
                                <w:rPr>
                                  <w:noProof/>
                                  <w:lang w:val="nb-NO"/>
                                </w:rPr>
                                <w:t>2</w:t>
                              </w:r>
                              <w:r w:rsidRPr="00E82A4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ktangel 3" o:spid="_x0000_s1026" style="position:absolute;margin-left:27.1pt;margin-top:-22.4pt;width:45.3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" o:allowincell="f" stroked="f">
                  <v:textbox>
                    <w:txbxContent>
                      <w:p w:rsidR="002D173A" w:rsidRPr="00E82A48" w:rsidRDefault="00B44A56">
                        <w:pPr>
                          <w:pBdr>
                            <w:bottom w:val="single" w:sz="4" w:space="1" w:color="auto"/>
                          </w:pBdr>
                        </w:pPr>
                        <w:r w:rsidRPr="00E82A48">
                          <w:fldChar w:fldCharType="begin"/>
                        </w:r>
                        <w:r w:rsidRPr="00E82A48">
                          <w:instrText>PAGE   \* MERGEFORMAT</w:instrText>
                        </w:r>
                        <w:r w:rsidRPr="00E82A48">
                          <w:fldChar w:fldCharType="separate"/>
                        </w:r>
                        <w:r w:rsidR="006C2102" w:rsidRPr="006C2102">
                          <w:rPr>
                            <w:noProof/>
                            <w:lang w:val="nb-NO"/>
                          </w:rPr>
                          <w:t>2</w:t>
                        </w:r>
                        <w:r w:rsidRPr="00E82A4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RTF_Num 7"/>
    <w:lvl w:ilvl="0">
      <w:start w:val="5470"/>
      <w:numFmt w:val="decimal"/>
      <w:lvlText w:val="%1"/>
      <w:lvlJc w:val="left"/>
      <w:pPr>
        <w:tabs>
          <w:tab w:val="num" w:pos="495"/>
        </w:tabs>
        <w:ind w:left="495" w:hanging="495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EE3C3B"/>
    <w:multiLevelType w:val="hybridMultilevel"/>
    <w:tmpl w:val="E6E09C3C"/>
    <w:lvl w:ilvl="0" w:tplc="41BE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C7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49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05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EF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81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44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2F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CC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3C03"/>
    <w:multiLevelType w:val="hybridMultilevel"/>
    <w:tmpl w:val="AF029154"/>
    <w:lvl w:ilvl="0" w:tplc="DF5661D2">
      <w:start w:val="7"/>
      <w:numFmt w:val="bullet"/>
      <w:lvlText w:val="-"/>
      <w:lvlJc w:val="left"/>
      <w:pPr>
        <w:ind w:left="1371" w:hanging="360"/>
      </w:pPr>
      <w:rPr>
        <w:rFonts w:ascii="Times New Roman" w:eastAsia="Times New Roman" w:hAnsi="Times New Roman" w:cs="Times New Roman" w:hint="default"/>
      </w:rPr>
    </w:lvl>
    <w:lvl w:ilvl="1" w:tplc="5366F2A4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1104079C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2D28CCCA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20F26C70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87345084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59B4E104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F3A463A2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A30474BA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4" w15:restartNumberingAfterBreak="0">
    <w:nsid w:val="2E263553"/>
    <w:multiLevelType w:val="hybridMultilevel"/>
    <w:tmpl w:val="505EB012"/>
    <w:lvl w:ilvl="0" w:tplc="0BA62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32A2E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522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CE03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C44E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2E3A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ED7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BE6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08F8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E28C6"/>
    <w:multiLevelType w:val="hybridMultilevel"/>
    <w:tmpl w:val="DDE64FC0"/>
    <w:lvl w:ilvl="0" w:tplc="4E22B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CC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CE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3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CE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6C9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CF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07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F07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2F4B"/>
    <w:multiLevelType w:val="hybridMultilevel"/>
    <w:tmpl w:val="210C1CC6"/>
    <w:lvl w:ilvl="0" w:tplc="E5CA18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A83A26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CC2A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B0ED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A6E4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0085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E8DD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E4D1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1E1E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33EC0"/>
    <w:multiLevelType w:val="hybridMultilevel"/>
    <w:tmpl w:val="89808008"/>
    <w:lvl w:ilvl="0" w:tplc="EE3C2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92CC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1EEF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3C4E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1E57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7AB7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B051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F2CE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6EF3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C1471"/>
    <w:multiLevelType w:val="multilevel"/>
    <w:tmpl w:val="2E9C606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25C12B1"/>
    <w:multiLevelType w:val="hybridMultilevel"/>
    <w:tmpl w:val="DF82248C"/>
    <w:lvl w:ilvl="0" w:tplc="93769706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50FE9FD8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A2D0A7D8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B2202C82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D92ACECA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AEFEDF78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A39AB82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ADA4A94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8F1234C0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2D3535F"/>
    <w:multiLevelType w:val="hybridMultilevel"/>
    <w:tmpl w:val="3C90E146"/>
    <w:lvl w:ilvl="0" w:tplc="F72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C9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69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01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0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23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02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C2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AE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07B51"/>
    <w:multiLevelType w:val="hybridMultilevel"/>
    <w:tmpl w:val="509AB862"/>
    <w:lvl w:ilvl="0" w:tplc="F9168876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B8202EB4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E54CB5C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01C58D6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845ADF06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8676ED5E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CD887254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7FAEA84A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BEE041AC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2AA1BAE"/>
    <w:multiLevelType w:val="multilevel"/>
    <w:tmpl w:val="2E9C606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3AE0BEA"/>
    <w:multiLevelType w:val="hybridMultilevel"/>
    <w:tmpl w:val="ACF6C75E"/>
    <w:lvl w:ilvl="0" w:tplc="28442B52">
      <w:start w:val="7"/>
      <w:numFmt w:val="bullet"/>
      <w:lvlText w:val="-"/>
      <w:lvlJc w:val="left"/>
      <w:pPr>
        <w:ind w:left="4797" w:hanging="360"/>
      </w:pPr>
      <w:rPr>
        <w:rFonts w:ascii="Times New Roman" w:eastAsia="Times New Roman" w:hAnsi="Times New Roman" w:cs="Times New Roman" w:hint="default"/>
      </w:rPr>
    </w:lvl>
    <w:lvl w:ilvl="1" w:tplc="3948E216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2" w:tplc="0ABC16A4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  <w:lvl w:ilvl="3" w:tplc="FA148FEA" w:tentative="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4" w:tplc="9B905102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5" w:tplc="401E41A4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6" w:tplc="805E2428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7" w:tplc="86FAB5E8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8" w:tplc="11925F92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</w:abstractNum>
  <w:abstractNum w:abstractNumId="14" w15:restartNumberingAfterBreak="0">
    <w:nsid w:val="55777AB3"/>
    <w:multiLevelType w:val="multilevel"/>
    <w:tmpl w:val="D53272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7697A"/>
    <w:multiLevelType w:val="hybridMultilevel"/>
    <w:tmpl w:val="538EC930"/>
    <w:lvl w:ilvl="0" w:tplc="05E8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8EA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2E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60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08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C8B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8A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3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CC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59AC"/>
    <w:multiLevelType w:val="hybridMultilevel"/>
    <w:tmpl w:val="CABAF17C"/>
    <w:lvl w:ilvl="0" w:tplc="9398C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59685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728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63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66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29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C0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06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ECA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F73F0"/>
    <w:multiLevelType w:val="multilevel"/>
    <w:tmpl w:val="D53272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A65D9"/>
    <w:multiLevelType w:val="hybridMultilevel"/>
    <w:tmpl w:val="39F24E1E"/>
    <w:lvl w:ilvl="0" w:tplc="13B0BA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B55AE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0126408" w:tentative="1">
      <w:start w:val="1"/>
      <w:numFmt w:val="lowerRoman"/>
      <w:lvlText w:val="%3."/>
      <w:lvlJc w:val="right"/>
      <w:pPr>
        <w:ind w:left="2160" w:hanging="180"/>
      </w:pPr>
    </w:lvl>
    <w:lvl w:ilvl="3" w:tplc="1E7602C4" w:tentative="1">
      <w:start w:val="1"/>
      <w:numFmt w:val="decimal"/>
      <w:lvlText w:val="%4."/>
      <w:lvlJc w:val="left"/>
      <w:pPr>
        <w:ind w:left="2880" w:hanging="360"/>
      </w:pPr>
    </w:lvl>
    <w:lvl w:ilvl="4" w:tplc="95A8BB7E" w:tentative="1">
      <w:start w:val="1"/>
      <w:numFmt w:val="lowerLetter"/>
      <w:lvlText w:val="%5."/>
      <w:lvlJc w:val="left"/>
      <w:pPr>
        <w:ind w:left="3600" w:hanging="360"/>
      </w:pPr>
    </w:lvl>
    <w:lvl w:ilvl="5" w:tplc="5F7455B6" w:tentative="1">
      <w:start w:val="1"/>
      <w:numFmt w:val="lowerRoman"/>
      <w:lvlText w:val="%6."/>
      <w:lvlJc w:val="right"/>
      <w:pPr>
        <w:ind w:left="4320" w:hanging="180"/>
      </w:pPr>
    </w:lvl>
    <w:lvl w:ilvl="6" w:tplc="A710A518" w:tentative="1">
      <w:start w:val="1"/>
      <w:numFmt w:val="decimal"/>
      <w:lvlText w:val="%7."/>
      <w:lvlJc w:val="left"/>
      <w:pPr>
        <w:ind w:left="5040" w:hanging="360"/>
      </w:pPr>
    </w:lvl>
    <w:lvl w:ilvl="7" w:tplc="1702E98E" w:tentative="1">
      <w:start w:val="1"/>
      <w:numFmt w:val="lowerLetter"/>
      <w:lvlText w:val="%8."/>
      <w:lvlJc w:val="left"/>
      <w:pPr>
        <w:ind w:left="5760" w:hanging="360"/>
      </w:pPr>
    </w:lvl>
    <w:lvl w:ilvl="8" w:tplc="A844B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334A8"/>
    <w:multiLevelType w:val="hybridMultilevel"/>
    <w:tmpl w:val="7822214A"/>
    <w:lvl w:ilvl="0" w:tplc="46A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22F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6E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63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47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AE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8D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E5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4C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D637A"/>
    <w:multiLevelType w:val="hybridMultilevel"/>
    <w:tmpl w:val="C252441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13"/>
  </w:num>
  <w:num w:numId="7">
    <w:abstractNumId w:val="6"/>
  </w:num>
  <w:num w:numId="8">
    <w:abstractNumId w:val="4"/>
  </w:num>
  <w:num w:numId="9">
    <w:abstractNumId w:val="18"/>
  </w:num>
  <w:num w:numId="10">
    <w:abstractNumId w:val="7"/>
  </w:num>
  <w:num w:numId="11">
    <w:abstractNumId w:val="14"/>
  </w:num>
  <w:num w:numId="12">
    <w:abstractNumId w:val="17"/>
  </w:num>
  <w:num w:numId="13">
    <w:abstractNumId w:val="5"/>
  </w:num>
  <w:num w:numId="14">
    <w:abstractNumId w:val="19"/>
  </w:num>
  <w:num w:numId="15">
    <w:abstractNumId w:val="15"/>
  </w:num>
  <w:num w:numId="16">
    <w:abstractNumId w:val="10"/>
  </w:num>
  <w:num w:numId="17">
    <w:abstractNumId w:val="2"/>
  </w:num>
  <w:num w:numId="18">
    <w:abstractNumId w:val="16"/>
  </w:num>
  <w:num w:numId="19">
    <w:abstractNumId w:val="12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5"/>
    <w:rsid w:val="00030B45"/>
    <w:rsid w:val="0006632E"/>
    <w:rsid w:val="000C6855"/>
    <w:rsid w:val="001355F4"/>
    <w:rsid w:val="00151E19"/>
    <w:rsid w:val="001B699F"/>
    <w:rsid w:val="00274FB2"/>
    <w:rsid w:val="005308AE"/>
    <w:rsid w:val="006C2102"/>
    <w:rsid w:val="0072153A"/>
    <w:rsid w:val="00801EF8"/>
    <w:rsid w:val="00952CF8"/>
    <w:rsid w:val="00B04DB0"/>
    <w:rsid w:val="00B44A56"/>
    <w:rsid w:val="00B57BB3"/>
    <w:rsid w:val="00C66A01"/>
    <w:rsid w:val="00DB0723"/>
    <w:rsid w:val="00FC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7873E-88DE-437A-8D5B-B5576FF4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nn-NO" w:eastAsia="nn-NO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A48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A48"/>
    <w:pPr>
      <w:keepNext/>
      <w:keepLines/>
      <w:pBdr>
        <w:bottom w:val="single" w:sz="4" w:space="1" w:color="4F81BD" w:themeColor="accent1"/>
      </w:pBdr>
      <w:spacing w:before="240" w:after="240"/>
      <w:outlineLvl w:val="0"/>
    </w:pPr>
    <w:rPr>
      <w:rFonts w:ascii="Calibri" w:eastAsiaTheme="majorEastAsia" w:hAnsi="Calibri" w:cstheme="majorBidi"/>
      <w:color w:val="244061" w:themeColor="accent1" w:themeShade="80"/>
      <w:sz w:val="44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A48"/>
    <w:pPr>
      <w:keepNext/>
      <w:keepLines/>
      <w:spacing w:before="240" w:after="120"/>
      <w:outlineLvl w:val="1"/>
    </w:pPr>
    <w:rPr>
      <w:rFonts w:ascii="Calibri" w:eastAsiaTheme="majorEastAsia" w:hAnsi="Calibri" w:cstheme="majorBidi"/>
      <w:color w:val="4F81BD" w:themeColor="accent1"/>
      <w:sz w:val="3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A48"/>
    <w:pPr>
      <w:keepNext/>
      <w:keepLines/>
      <w:spacing w:before="240" w:after="80"/>
      <w:outlineLvl w:val="2"/>
    </w:pPr>
    <w:rPr>
      <w:rFonts w:ascii="Calibri" w:eastAsiaTheme="majorEastAsia" w:hAnsi="Calibri" w:cstheme="majorBidi"/>
      <w:color w:val="95B3D7" w:themeColor="accent1" w:themeTint="99"/>
      <w:sz w:val="28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34FBF"/>
    <w:pPr>
      <w:keepNext/>
      <w:keepLines/>
      <w:spacing w:before="80"/>
      <w:outlineLvl w:val="3"/>
    </w:pPr>
    <w:rPr>
      <w:rFonts w:ascii="Calibri" w:eastAsiaTheme="majorEastAsia" w:hAnsi="Calibri" w:cstheme="majorBidi"/>
      <w:i/>
      <w:color w:val="808080" w:themeColor="background1" w:themeShade="80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149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149B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149B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149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149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WW-Standardskriftforavsnitt1"/>
    <w:semiHidden/>
    <w:rsid w:val="00DB74FC"/>
  </w:style>
  <w:style w:type="character" w:customStyle="1" w:styleId="Nummereringsteikn">
    <w:name w:val="Nummereringsteikn"/>
    <w:rsid w:val="00DB74FC"/>
  </w:style>
  <w:style w:type="character" w:customStyle="1" w:styleId="Punktteikn">
    <w:name w:val="Punktteikn"/>
    <w:rsid w:val="00DB74FC"/>
    <w:rPr>
      <w:rFonts w:ascii="StarSymbol" w:eastAsia="StarSymbol" w:hAnsi="StarSymbol" w:cs="StarSymbol"/>
      <w:sz w:val="18"/>
      <w:szCs w:val="18"/>
    </w:rPr>
  </w:style>
  <w:style w:type="character" w:styleId="Hyperkobling">
    <w:name w:val="Hyperlink"/>
    <w:semiHidden/>
    <w:rsid w:val="00DB74FC"/>
    <w:rPr>
      <w:color w:val="000080"/>
      <w:u w:val="single"/>
    </w:rPr>
  </w:style>
  <w:style w:type="character" w:customStyle="1" w:styleId="WW-Absatz-Standardschriftart">
    <w:name w:val="WW-Absatz-Standardschriftart"/>
    <w:rsid w:val="00DB74FC"/>
  </w:style>
  <w:style w:type="character" w:customStyle="1" w:styleId="WW-Absatz-Standardschriftart1">
    <w:name w:val="WW-Absatz-Standardschriftart1"/>
    <w:rsid w:val="00DB74FC"/>
  </w:style>
  <w:style w:type="character" w:customStyle="1" w:styleId="WW-Standardskriftforavsnitt">
    <w:name w:val="WW-Standardskrift for avsnitt"/>
    <w:rsid w:val="00DB74FC"/>
  </w:style>
  <w:style w:type="character" w:customStyle="1" w:styleId="WW-Absatz-Standardschriftart11">
    <w:name w:val="WW-Absatz-Standardschriftart11"/>
    <w:rsid w:val="00DB74FC"/>
  </w:style>
  <w:style w:type="character" w:customStyle="1" w:styleId="WW-Absatz-Standardschriftart111">
    <w:name w:val="WW-Absatz-Standardschriftart111"/>
    <w:rsid w:val="00DB74FC"/>
  </w:style>
  <w:style w:type="character" w:customStyle="1" w:styleId="WW-Standardskriftforavsnitt1">
    <w:name w:val="WW-Standardskrift for avsnitt1"/>
    <w:rsid w:val="00DB74FC"/>
  </w:style>
  <w:style w:type="character" w:customStyle="1" w:styleId="Standardskriftforavsnitt1">
    <w:name w:val="Standardskrift for avsnitt1"/>
    <w:basedOn w:val="Normal2"/>
    <w:rsid w:val="00DB74FC"/>
    <w:rPr>
      <w:lang w:val="de-DE"/>
    </w:rPr>
  </w:style>
  <w:style w:type="character" w:customStyle="1" w:styleId="Normal2">
    <w:name w:val="Normal2"/>
    <w:rsid w:val="00DB74FC"/>
    <w:rPr>
      <w:lang w:val="nn-NO"/>
    </w:rPr>
  </w:style>
  <w:style w:type="character" w:customStyle="1" w:styleId="Sidetall1">
    <w:name w:val="Sidetall1"/>
    <w:basedOn w:val="Standardskriftforavsnitt1"/>
    <w:rsid w:val="00DB74FC"/>
    <w:rPr>
      <w:lang w:val="de-DE"/>
    </w:rPr>
  </w:style>
  <w:style w:type="character" w:customStyle="1" w:styleId="RTFNum71">
    <w:name w:val="RTF_Num 7 1"/>
    <w:rsid w:val="00DB74FC"/>
  </w:style>
  <w:style w:type="paragraph" w:styleId="Brdtekst">
    <w:name w:val="Body Text"/>
    <w:basedOn w:val="Normal"/>
    <w:link w:val="BrdtekstTegn"/>
    <w:semiHidden/>
    <w:rsid w:val="00DB74FC"/>
    <w:pPr>
      <w:spacing w:after="120"/>
    </w:pPr>
  </w:style>
  <w:style w:type="paragraph" w:styleId="Liste">
    <w:name w:val="List"/>
    <w:basedOn w:val="Brdtekst"/>
    <w:semiHidden/>
    <w:rsid w:val="00DB74FC"/>
  </w:style>
  <w:style w:type="paragraph" w:styleId="Topptekst">
    <w:name w:val="header"/>
    <w:basedOn w:val="Normal"/>
    <w:link w:val="TopptekstTegn"/>
    <w:uiPriority w:val="99"/>
    <w:rsid w:val="00DB74F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DB74FC"/>
    <w:pPr>
      <w:tabs>
        <w:tab w:val="center" w:pos="4536"/>
        <w:tab w:val="right" w:pos="9072"/>
      </w:tabs>
    </w:pPr>
  </w:style>
  <w:style w:type="paragraph" w:customStyle="1" w:styleId="Tabellinnhald">
    <w:name w:val="Tabellinnhald"/>
    <w:basedOn w:val="Brdtekst"/>
    <w:rsid w:val="00DB74FC"/>
    <w:pPr>
      <w:suppressLineNumbers/>
    </w:pPr>
  </w:style>
  <w:style w:type="paragraph" w:customStyle="1" w:styleId="Tabelloverskrift">
    <w:name w:val="Tabelloverskrift"/>
    <w:basedOn w:val="Tabellinnhald"/>
    <w:rsid w:val="00DB74FC"/>
    <w:pPr>
      <w:jc w:val="center"/>
    </w:pPr>
    <w:rPr>
      <w:b/>
      <w:bCs/>
      <w:i/>
      <w:iCs/>
    </w:rPr>
  </w:style>
  <w:style w:type="paragraph" w:customStyle="1" w:styleId="Bilettekst">
    <w:name w:val="Bilettekst"/>
    <w:basedOn w:val="Normal"/>
    <w:rsid w:val="00DB74F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ammeinnhald">
    <w:name w:val="Rammeinnhald"/>
    <w:basedOn w:val="Brdtekst"/>
    <w:rsid w:val="00DB74FC"/>
  </w:style>
  <w:style w:type="paragraph" w:customStyle="1" w:styleId="Indeks">
    <w:name w:val="Indeks"/>
    <w:basedOn w:val="Normal"/>
    <w:rsid w:val="00DB74FC"/>
    <w:pPr>
      <w:suppressLineNumbers/>
    </w:pPr>
    <w:rPr>
      <w:rFonts w:cs="Tahoma"/>
    </w:rPr>
  </w:style>
  <w:style w:type="paragraph" w:customStyle="1" w:styleId="Vassrettlinje">
    <w:name w:val="Vassrett linje"/>
    <w:basedOn w:val="Normal"/>
    <w:next w:val="Brdtekst"/>
    <w:rsid w:val="00DB74FC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Bilettekst">
    <w:name w:val="WW-Bilettekst"/>
    <w:basedOn w:val="Normal"/>
    <w:rsid w:val="00DB74F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"/>
    <w:rsid w:val="00DB74FC"/>
    <w:pPr>
      <w:suppressLineNumbers/>
    </w:pPr>
    <w:rPr>
      <w:rFonts w:cs="Tahoma"/>
    </w:rPr>
  </w:style>
  <w:style w:type="paragraph" w:customStyle="1" w:styleId="WW-Bilettekst1">
    <w:name w:val="WW-Bilettekst1"/>
    <w:basedOn w:val="Normal"/>
    <w:rsid w:val="00DB74F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"/>
    <w:rsid w:val="00DB74FC"/>
    <w:pPr>
      <w:suppressLineNumbers/>
    </w:pPr>
    <w:rPr>
      <w:rFonts w:cs="Tahoma"/>
    </w:rPr>
  </w:style>
  <w:style w:type="paragraph" w:customStyle="1" w:styleId="WW-Bilettekst11">
    <w:name w:val="WW-Bilettekst11"/>
    <w:basedOn w:val="Normal"/>
    <w:rsid w:val="00DB74FC"/>
    <w:pPr>
      <w:suppressLineNumbers/>
      <w:spacing w:before="120" w:after="120"/>
    </w:pPr>
    <w:rPr>
      <w:i/>
      <w:iCs/>
      <w:sz w:val="20"/>
    </w:rPr>
  </w:style>
  <w:style w:type="paragraph" w:customStyle="1" w:styleId="WW-Indeks11">
    <w:name w:val="WW-Indeks11"/>
    <w:basedOn w:val="Normal"/>
    <w:rsid w:val="00DB74FC"/>
    <w:pPr>
      <w:suppressLineNumbers/>
    </w:pPr>
  </w:style>
  <w:style w:type="paragraph" w:customStyle="1" w:styleId="WW-Bilettekst111">
    <w:name w:val="WW-Bilettekst111"/>
    <w:basedOn w:val="Normal"/>
    <w:rsid w:val="00DB74FC"/>
    <w:pPr>
      <w:suppressLineNumbers/>
      <w:spacing w:before="120" w:after="120"/>
    </w:pPr>
    <w:rPr>
      <w:i/>
      <w:iCs/>
      <w:sz w:val="20"/>
    </w:rPr>
  </w:style>
  <w:style w:type="paragraph" w:customStyle="1" w:styleId="WW-Indeks111">
    <w:name w:val="WW-Indeks111"/>
    <w:basedOn w:val="Normal"/>
    <w:rsid w:val="00DB74FC"/>
    <w:pPr>
      <w:suppressLineNumbers/>
    </w:pPr>
  </w:style>
  <w:style w:type="paragraph" w:customStyle="1" w:styleId="WW-Tabellinnhald">
    <w:name w:val="WW-Tabellinnhald"/>
    <w:basedOn w:val="Brdtekst"/>
    <w:rsid w:val="00DB74FC"/>
    <w:pPr>
      <w:suppressLineNumbers/>
    </w:pPr>
  </w:style>
  <w:style w:type="paragraph" w:customStyle="1" w:styleId="WW-Tabellinnhald1">
    <w:name w:val="WW-Tabellinnhald1"/>
    <w:basedOn w:val="Brdtekst"/>
    <w:rsid w:val="00DB74FC"/>
    <w:pPr>
      <w:suppressLineNumbers/>
    </w:pPr>
  </w:style>
  <w:style w:type="paragraph" w:customStyle="1" w:styleId="WW-Tabellinnhald11">
    <w:name w:val="WW-Tabellinnhald11"/>
    <w:basedOn w:val="Brdtekst"/>
    <w:rsid w:val="00DB74FC"/>
    <w:pPr>
      <w:suppressLineNumbers/>
    </w:pPr>
  </w:style>
  <w:style w:type="paragraph" w:customStyle="1" w:styleId="WW-Tabellinnhald111">
    <w:name w:val="WW-Tabellinnhald111"/>
    <w:basedOn w:val="Brdtekst"/>
    <w:rsid w:val="00DB74FC"/>
    <w:pPr>
      <w:suppressLineNumbers/>
    </w:pPr>
  </w:style>
  <w:style w:type="paragraph" w:customStyle="1" w:styleId="WW-Tabelloverskrift">
    <w:name w:val="WW-Tabelloverskrift"/>
    <w:basedOn w:val="WW-Tabellinnhald"/>
    <w:rsid w:val="00DB74FC"/>
    <w:pPr>
      <w:jc w:val="center"/>
    </w:pPr>
    <w:rPr>
      <w:b/>
      <w:bCs/>
      <w:i/>
      <w:iCs/>
    </w:rPr>
  </w:style>
  <w:style w:type="paragraph" w:customStyle="1" w:styleId="WW-Tabelloverskrift1">
    <w:name w:val="WW-Tabelloverskrift1"/>
    <w:basedOn w:val="WW-Tabellinnhald1"/>
    <w:rsid w:val="00DB74FC"/>
    <w:pPr>
      <w:jc w:val="center"/>
    </w:pPr>
    <w:rPr>
      <w:b/>
      <w:bCs/>
      <w:i/>
      <w:iCs/>
    </w:rPr>
  </w:style>
  <w:style w:type="paragraph" w:customStyle="1" w:styleId="WW-Tabelloverskrift11">
    <w:name w:val="WW-Tabelloverskrift11"/>
    <w:basedOn w:val="WW-Tabellinnhald11"/>
    <w:rsid w:val="00DB74FC"/>
    <w:pPr>
      <w:jc w:val="center"/>
    </w:pPr>
    <w:rPr>
      <w:b/>
      <w:bCs/>
      <w:i/>
      <w:iCs/>
    </w:rPr>
  </w:style>
  <w:style w:type="paragraph" w:customStyle="1" w:styleId="WW-Tabelloverskrift111">
    <w:name w:val="WW-Tabelloverskrift111"/>
    <w:basedOn w:val="WW-Tabellinnhald111"/>
    <w:rsid w:val="00DB74FC"/>
    <w:pPr>
      <w:jc w:val="center"/>
    </w:pPr>
    <w:rPr>
      <w:b/>
      <w:bCs/>
      <w:i/>
      <w:iCs/>
    </w:rPr>
  </w:style>
  <w:style w:type="paragraph" w:customStyle="1" w:styleId="Normal1">
    <w:name w:val="Normal1"/>
    <w:basedOn w:val="Normal"/>
    <w:rsid w:val="00DB74FC"/>
    <w:pPr>
      <w:autoSpaceDE w:val="0"/>
    </w:pPr>
  </w:style>
  <w:style w:type="paragraph" w:customStyle="1" w:styleId="smbokstavar">
    <w:name w:val="små bokstavar"/>
    <w:basedOn w:val="Normal1"/>
    <w:rsid w:val="00DB74FC"/>
    <w:pPr>
      <w:tabs>
        <w:tab w:val="left" w:pos="426"/>
      </w:tabs>
    </w:pPr>
    <w:rPr>
      <w:sz w:val="20"/>
    </w:rPr>
  </w:style>
  <w:style w:type="paragraph" w:customStyle="1" w:styleId="Topptekst1">
    <w:name w:val="Topptekst1"/>
    <w:basedOn w:val="Normal1"/>
    <w:rsid w:val="00DB74FC"/>
    <w:pPr>
      <w:tabs>
        <w:tab w:val="center" w:pos="4536"/>
        <w:tab w:val="right" w:pos="9072"/>
      </w:tabs>
    </w:pPr>
  </w:style>
  <w:style w:type="paragraph" w:customStyle="1" w:styleId="Blokktekst1">
    <w:name w:val="Blokktekst1"/>
    <w:basedOn w:val="Normal1"/>
    <w:rsid w:val="00DB74FC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42"/>
      </w:tabs>
      <w:ind w:left="720" w:hanging="720"/>
    </w:pPr>
    <w:rPr>
      <w:spacing w:val="-3"/>
      <w:szCs w:val="24"/>
    </w:rPr>
  </w:style>
  <w:style w:type="paragraph" w:customStyle="1" w:styleId="Overskrift11">
    <w:name w:val="Overskrift 11"/>
    <w:basedOn w:val="Normal1"/>
    <w:next w:val="Normal1"/>
    <w:rsid w:val="00DB74FC"/>
    <w:pPr>
      <w:keepNext/>
    </w:pPr>
    <w:rPr>
      <w:szCs w:val="24"/>
    </w:rPr>
  </w:style>
  <w:style w:type="paragraph" w:customStyle="1" w:styleId="Overskrift31">
    <w:name w:val="Overskrift 31"/>
    <w:basedOn w:val="Normal1"/>
    <w:next w:val="Normal1"/>
    <w:rsid w:val="00DB74FC"/>
    <w:pPr>
      <w:keepNext/>
    </w:pPr>
    <w:rPr>
      <w:b/>
      <w:bCs/>
      <w:sz w:val="32"/>
      <w:szCs w:val="32"/>
    </w:rPr>
  </w:style>
  <w:style w:type="paragraph" w:customStyle="1" w:styleId="Bunntekst1">
    <w:name w:val="Bunntekst1"/>
    <w:basedOn w:val="Normal1"/>
    <w:rsid w:val="00DB74FC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301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01C0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5599D"/>
    <w:rPr>
      <w:sz w:val="24"/>
    </w:rPr>
  </w:style>
  <w:style w:type="paragraph" w:styleId="NormalWeb">
    <w:name w:val="Normal (Web)"/>
    <w:basedOn w:val="Normal"/>
    <w:uiPriority w:val="99"/>
    <w:unhideWhenUsed/>
    <w:rsid w:val="0091673F"/>
    <w:pPr>
      <w:spacing w:before="100" w:beforeAutospacing="1" w:after="119"/>
    </w:pPr>
    <w:rPr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B08E6"/>
    <w:rPr>
      <w:sz w:val="24"/>
    </w:rPr>
  </w:style>
  <w:style w:type="table" w:styleId="Tabellrutenett">
    <w:name w:val="Table Grid"/>
    <w:basedOn w:val="Vanligtabell"/>
    <w:uiPriority w:val="59"/>
    <w:rsid w:val="00BC6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basedOn w:val="Standardskriftforavsnitt"/>
    <w:link w:val="Brdtekst"/>
    <w:semiHidden/>
    <w:rsid w:val="007B0B77"/>
    <w:rPr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A48"/>
    <w:rPr>
      <w:rFonts w:ascii="Calibri" w:eastAsiaTheme="majorEastAsia" w:hAnsi="Calibri" w:cstheme="majorBidi"/>
      <w:color w:val="244061" w:themeColor="accent1" w:themeShade="80"/>
      <w:sz w:val="44"/>
      <w:szCs w:val="36"/>
    </w:rPr>
  </w:style>
  <w:style w:type="paragraph" w:styleId="Ingenmellomrom">
    <w:name w:val="No Spacing"/>
    <w:uiPriority w:val="1"/>
    <w:qFormat/>
    <w:rsid w:val="00F5149B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82A48"/>
    <w:rPr>
      <w:rFonts w:ascii="Calibri" w:eastAsiaTheme="majorEastAsia" w:hAnsi="Calibri" w:cstheme="majorBidi"/>
      <w:color w:val="4F81BD" w:themeColor="accent1"/>
      <w:sz w:val="32"/>
      <w:szCs w:val="28"/>
    </w:rPr>
  </w:style>
  <w:style w:type="paragraph" w:styleId="Listeavsnitt">
    <w:name w:val="List Paragraph"/>
    <w:basedOn w:val="Normal"/>
    <w:uiPriority w:val="34"/>
    <w:qFormat/>
    <w:rsid w:val="008B535C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F5149B"/>
    <w:pPr>
      <w:numPr>
        <w:ilvl w:val="1"/>
      </w:numPr>
      <w:spacing w:after="240"/>
    </w:pPr>
    <w:rPr>
      <w:rFonts w:ascii="Calibri" w:eastAsiaTheme="majorEastAsia" w:hAnsi="Calibri" w:cstheme="majorBidi"/>
      <w:color w:val="4F81BD" w:themeColor="accent1"/>
      <w:sz w:val="32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149B"/>
    <w:rPr>
      <w:rFonts w:ascii="Calibri" w:eastAsiaTheme="majorEastAsia" w:hAnsi="Calibri" w:cstheme="majorBidi"/>
      <w:color w:val="4F81BD" w:themeColor="accent1"/>
      <w:sz w:val="32"/>
      <w:szCs w:val="30"/>
    </w:rPr>
  </w:style>
  <w:style w:type="paragraph" w:styleId="Tittel">
    <w:name w:val="Title"/>
    <w:basedOn w:val="Normal"/>
    <w:next w:val="Normal"/>
    <w:link w:val="TittelTegn"/>
    <w:uiPriority w:val="10"/>
    <w:qFormat/>
    <w:rsid w:val="00CA116A"/>
    <w:pPr>
      <w:contextualSpacing/>
    </w:pPr>
    <w:rPr>
      <w:rFonts w:eastAsiaTheme="majorEastAsia" w:cstheme="majorBidi"/>
      <w:color w:val="244061" w:themeColor="accent1" w:themeShade="80"/>
      <w:spacing w:val="-7"/>
      <w:sz w:val="40"/>
      <w:szCs w:val="40"/>
    </w:rPr>
  </w:style>
  <w:style w:type="character" w:customStyle="1" w:styleId="TittelTegn">
    <w:name w:val="Tittel Tegn"/>
    <w:basedOn w:val="Standardskriftforavsnitt"/>
    <w:link w:val="Tittel"/>
    <w:uiPriority w:val="10"/>
    <w:rsid w:val="00CA116A"/>
    <w:rPr>
      <w:rFonts w:eastAsiaTheme="majorEastAsia" w:cstheme="majorBidi"/>
      <w:color w:val="244061" w:themeColor="accent1" w:themeShade="80"/>
      <w:spacing w:val="-7"/>
      <w:sz w:val="40"/>
      <w:szCs w:val="4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A48"/>
    <w:rPr>
      <w:rFonts w:ascii="Calibri" w:eastAsiaTheme="majorEastAsia" w:hAnsi="Calibri" w:cstheme="majorBidi"/>
      <w:color w:val="95B3D7" w:themeColor="accent1" w:themeTint="99"/>
      <w:sz w:val="28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34FBF"/>
    <w:rPr>
      <w:rFonts w:ascii="Calibri" w:eastAsiaTheme="majorEastAsia" w:hAnsi="Calibri" w:cstheme="majorBidi"/>
      <w:i/>
      <w:color w:val="808080" w:themeColor="background1" w:themeShade="80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149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149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149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149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149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5149B"/>
    <w:rPr>
      <w:b/>
      <w:bCs/>
      <w:color w:val="404040" w:themeColor="text1" w:themeTint="BF"/>
      <w:sz w:val="20"/>
      <w:szCs w:val="20"/>
    </w:rPr>
  </w:style>
  <w:style w:type="character" w:styleId="Sterk">
    <w:name w:val="Strong"/>
    <w:basedOn w:val="Standardskriftforavsnitt"/>
    <w:uiPriority w:val="22"/>
    <w:qFormat/>
    <w:rsid w:val="00F5149B"/>
    <w:rPr>
      <w:b/>
      <w:bCs/>
    </w:rPr>
  </w:style>
  <w:style w:type="character" w:styleId="Utheving">
    <w:name w:val="Emphasis"/>
    <w:basedOn w:val="Standardskriftforavsnitt"/>
    <w:uiPriority w:val="20"/>
    <w:qFormat/>
    <w:rsid w:val="00F5149B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F5149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F5149B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149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149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F5149B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F5149B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F5149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F5149B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F5149B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5149B"/>
    <w:pPr>
      <w:outlineLvl w:val="9"/>
    </w:pPr>
  </w:style>
  <w:style w:type="character" w:styleId="Fulgthyperkobling">
    <w:name w:val="FollowedHyperlink"/>
    <w:basedOn w:val="Standardskriftforavsnitt"/>
    <w:uiPriority w:val="99"/>
    <w:semiHidden/>
    <w:unhideWhenUsed/>
    <w:rsid w:val="00030B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slaring.no/enrol/index.php?id=257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slaring.no/enrol/index.php?id=257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innherad.kommune.no/" TargetMode="External"/><Relationship Id="rId1" Type="http://schemas.openxmlformats.org/officeDocument/2006/relationships/hyperlink" Target="mailto:post@kvinnhera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C90D-3568-4C01-B46E-75A37B8A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Holtermann</dc:creator>
  <cp:lastModifiedBy>Randi Guddal Zimmer</cp:lastModifiedBy>
  <cp:revision>2</cp:revision>
  <cp:lastPrinted>2018-10-03T11:39:00Z</cp:lastPrinted>
  <dcterms:created xsi:type="dcterms:W3CDTF">2021-04-08T07:24:00Z</dcterms:created>
  <dcterms:modified xsi:type="dcterms:W3CDTF">2021-04-08T07:24:00Z</dcterms:modified>
</cp:coreProperties>
</file>