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7D6" w:rsidRDefault="00AE629D" w:rsidP="00D82EDB">
      <w:r>
        <w:rPr>
          <w:noProof/>
        </w:rPr>
        <w:drawing>
          <wp:anchor distT="0" distB="0" distL="114300" distR="114300" simplePos="0" relativeHeight="251658240" behindDoc="1" locked="0" layoutInCell="1" allowOverlap="1" wp14:anchorId="7BA26055">
            <wp:simplePos x="0" y="0"/>
            <wp:positionH relativeFrom="column">
              <wp:posOffset>1500505</wp:posOffset>
            </wp:positionH>
            <wp:positionV relativeFrom="paragraph">
              <wp:posOffset>0</wp:posOffset>
            </wp:positionV>
            <wp:extent cx="2714625" cy="3048000"/>
            <wp:effectExtent l="0" t="0" r="9525" b="0"/>
            <wp:wrapTight wrapText="bothSides">
              <wp:wrapPolygon edited="0">
                <wp:start x="0" y="0"/>
                <wp:lineTo x="0" y="21465"/>
                <wp:lineTo x="21524" y="21465"/>
                <wp:lineTo x="21524" y="0"/>
                <wp:lineTo x="0" y="0"/>
              </wp:wrapPolygon>
            </wp:wrapTight>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4625" cy="304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22F2" w:rsidRDefault="001822F2" w:rsidP="00D82EDB"/>
    <w:p w:rsidR="001822F2" w:rsidRDefault="001822F2" w:rsidP="00D82EDB"/>
    <w:p w:rsidR="003F27D6" w:rsidRDefault="003F27D6" w:rsidP="003F27D6">
      <w:pPr>
        <w:jc w:val="center"/>
      </w:pPr>
    </w:p>
    <w:p w:rsidR="003F27D6" w:rsidRDefault="003F27D6" w:rsidP="00D82EDB"/>
    <w:p w:rsidR="003F27D6" w:rsidRDefault="003F27D6" w:rsidP="00D82EDB"/>
    <w:p w:rsidR="003F27D6" w:rsidRDefault="003F27D6" w:rsidP="00D82EDB"/>
    <w:p w:rsidR="003F27D6" w:rsidRDefault="003F27D6" w:rsidP="00D82EDB"/>
    <w:p w:rsidR="003F27D6" w:rsidRDefault="003F27D6" w:rsidP="00D82EDB"/>
    <w:p w:rsidR="003F27D6" w:rsidRDefault="003F27D6" w:rsidP="00D82EDB"/>
    <w:p w:rsidR="003F27D6" w:rsidRDefault="003F27D6" w:rsidP="00D82EDB"/>
    <w:p w:rsidR="003F27D6" w:rsidRDefault="003F27D6" w:rsidP="003F27D6">
      <w:pPr>
        <w:pBdr>
          <w:bottom w:val="single" w:sz="8" w:space="4" w:color="4F81BD"/>
        </w:pBdr>
        <w:contextualSpacing/>
        <w:rPr>
          <w:rFonts w:ascii="Cambria" w:eastAsia="Times New Roman" w:hAnsi="Cambria" w:cs="Times New Roman"/>
          <w:color w:val="17365D"/>
          <w:spacing w:val="5"/>
          <w:kern w:val="28"/>
          <w:sz w:val="52"/>
          <w:szCs w:val="52"/>
        </w:rPr>
      </w:pPr>
    </w:p>
    <w:p w:rsidR="00600681" w:rsidRDefault="00600681" w:rsidP="003F27D6">
      <w:pPr>
        <w:pBdr>
          <w:bottom w:val="single" w:sz="8" w:space="4" w:color="4F81BD"/>
        </w:pBdr>
        <w:contextualSpacing/>
        <w:rPr>
          <w:rFonts w:ascii="Cambria" w:eastAsia="Times New Roman" w:hAnsi="Cambria" w:cs="Times New Roman"/>
          <w:color w:val="17365D"/>
          <w:spacing w:val="5"/>
          <w:kern w:val="28"/>
          <w:sz w:val="52"/>
          <w:szCs w:val="52"/>
        </w:rPr>
      </w:pPr>
    </w:p>
    <w:p w:rsidR="00600681" w:rsidRDefault="00600681" w:rsidP="003F27D6">
      <w:pPr>
        <w:pBdr>
          <w:bottom w:val="single" w:sz="8" w:space="4" w:color="4F81BD"/>
        </w:pBdr>
        <w:contextualSpacing/>
        <w:rPr>
          <w:rFonts w:ascii="Cambria" w:eastAsia="Times New Roman" w:hAnsi="Cambria" w:cs="Times New Roman"/>
          <w:color w:val="17365D"/>
          <w:spacing w:val="5"/>
          <w:kern w:val="28"/>
          <w:sz w:val="52"/>
          <w:szCs w:val="52"/>
        </w:rPr>
      </w:pPr>
    </w:p>
    <w:p w:rsidR="00600681" w:rsidRDefault="00600681" w:rsidP="003F27D6">
      <w:pPr>
        <w:pBdr>
          <w:bottom w:val="single" w:sz="8" w:space="4" w:color="4F81BD"/>
        </w:pBdr>
        <w:contextualSpacing/>
        <w:rPr>
          <w:rFonts w:ascii="Cambria" w:eastAsia="Times New Roman" w:hAnsi="Cambria" w:cs="Times New Roman"/>
          <w:color w:val="17365D"/>
          <w:spacing w:val="5"/>
          <w:kern w:val="28"/>
          <w:sz w:val="52"/>
          <w:szCs w:val="52"/>
        </w:rPr>
      </w:pPr>
    </w:p>
    <w:p w:rsidR="00600681" w:rsidRDefault="00600681" w:rsidP="003F27D6">
      <w:pPr>
        <w:pBdr>
          <w:bottom w:val="single" w:sz="8" w:space="4" w:color="4F81BD"/>
        </w:pBdr>
        <w:contextualSpacing/>
        <w:rPr>
          <w:rFonts w:ascii="Cambria" w:eastAsia="Times New Roman" w:hAnsi="Cambria" w:cs="Times New Roman"/>
          <w:color w:val="17365D"/>
          <w:spacing w:val="5"/>
          <w:kern w:val="28"/>
          <w:sz w:val="52"/>
          <w:szCs w:val="52"/>
        </w:rPr>
      </w:pPr>
    </w:p>
    <w:p w:rsidR="00600681" w:rsidRDefault="00600681" w:rsidP="00600681">
      <w:pPr>
        <w:pBdr>
          <w:bottom w:val="single" w:sz="8" w:space="4" w:color="4F81BD"/>
        </w:pBdr>
        <w:contextualSpacing/>
        <w:jc w:val="center"/>
        <w:rPr>
          <w:rFonts w:ascii="Cambria" w:eastAsia="Times New Roman" w:hAnsi="Cambria" w:cs="Times New Roman"/>
          <w:color w:val="17365D"/>
          <w:spacing w:val="5"/>
          <w:kern w:val="28"/>
          <w:sz w:val="52"/>
          <w:szCs w:val="52"/>
          <w:lang w:val="nn-NO"/>
        </w:rPr>
      </w:pPr>
      <w:r w:rsidRPr="001E7C25">
        <w:rPr>
          <w:rFonts w:ascii="Cambria" w:eastAsia="Times New Roman" w:hAnsi="Cambria" w:cs="Times New Roman"/>
          <w:color w:val="17365D"/>
          <w:spacing w:val="5"/>
          <w:kern w:val="28"/>
          <w:sz w:val="52"/>
          <w:szCs w:val="52"/>
          <w:lang w:val="nn-NO"/>
        </w:rPr>
        <w:t>Samnange kommune</w:t>
      </w:r>
    </w:p>
    <w:p w:rsidR="00FF09C8" w:rsidRPr="001E7C25" w:rsidRDefault="00FF09C8" w:rsidP="00600681">
      <w:pPr>
        <w:pBdr>
          <w:bottom w:val="single" w:sz="8" w:space="4" w:color="4F81BD"/>
        </w:pBdr>
        <w:contextualSpacing/>
        <w:jc w:val="center"/>
        <w:rPr>
          <w:rFonts w:ascii="Cambria" w:eastAsia="Times New Roman" w:hAnsi="Cambria" w:cs="Times New Roman"/>
          <w:color w:val="17365D"/>
          <w:spacing w:val="5"/>
          <w:kern w:val="28"/>
          <w:sz w:val="52"/>
          <w:szCs w:val="52"/>
          <w:lang w:val="nn-NO"/>
        </w:rPr>
      </w:pPr>
    </w:p>
    <w:p w:rsidR="003F27D6" w:rsidRPr="00593FBC" w:rsidRDefault="003F27D6" w:rsidP="003F27D6">
      <w:pPr>
        <w:pBdr>
          <w:bottom w:val="single" w:sz="8" w:space="4" w:color="4F81BD"/>
        </w:pBdr>
        <w:contextualSpacing/>
        <w:jc w:val="center"/>
        <w:rPr>
          <w:rFonts w:ascii="Cambria" w:eastAsia="Times New Roman" w:hAnsi="Cambria" w:cs="Times New Roman"/>
          <w:color w:val="17365D"/>
          <w:spacing w:val="5"/>
          <w:kern w:val="28"/>
          <w:sz w:val="52"/>
          <w:szCs w:val="52"/>
          <w:lang w:val="nn-NO"/>
        </w:rPr>
      </w:pPr>
      <w:r w:rsidRPr="00593FBC">
        <w:rPr>
          <w:rFonts w:ascii="Cambria" w:eastAsia="Times New Roman" w:hAnsi="Cambria" w:cs="Times New Roman"/>
          <w:color w:val="17365D"/>
          <w:spacing w:val="5"/>
          <w:kern w:val="28"/>
          <w:sz w:val="52"/>
          <w:szCs w:val="52"/>
          <w:lang w:val="nn-NO"/>
        </w:rPr>
        <w:t>Arkivrutin</w:t>
      </w:r>
      <w:r w:rsidR="00867978" w:rsidRPr="00593FBC">
        <w:rPr>
          <w:rFonts w:ascii="Cambria" w:eastAsia="Times New Roman" w:hAnsi="Cambria" w:cs="Times New Roman"/>
          <w:color w:val="17365D"/>
          <w:spacing w:val="5"/>
          <w:kern w:val="28"/>
          <w:sz w:val="52"/>
          <w:szCs w:val="52"/>
          <w:lang w:val="nn-NO"/>
        </w:rPr>
        <w:t>ar</w:t>
      </w:r>
      <w:r w:rsidRPr="00593FBC">
        <w:rPr>
          <w:rFonts w:ascii="Cambria" w:eastAsia="Times New Roman" w:hAnsi="Cambria" w:cs="Times New Roman"/>
          <w:color w:val="17365D"/>
          <w:spacing w:val="5"/>
          <w:kern w:val="28"/>
          <w:sz w:val="52"/>
          <w:szCs w:val="52"/>
          <w:lang w:val="nn-NO"/>
        </w:rPr>
        <w:t xml:space="preserve"> for </w:t>
      </w:r>
      <w:r w:rsidR="000C3B9F">
        <w:rPr>
          <w:rFonts w:ascii="Cambria" w:eastAsia="Times New Roman" w:hAnsi="Cambria" w:cs="Times New Roman"/>
          <w:color w:val="17365D"/>
          <w:spacing w:val="5"/>
          <w:kern w:val="28"/>
          <w:sz w:val="52"/>
          <w:szCs w:val="52"/>
          <w:lang w:val="nn-NO"/>
        </w:rPr>
        <w:t>NAV</w:t>
      </w:r>
    </w:p>
    <w:p w:rsidR="003F27D6" w:rsidRPr="00593FBC" w:rsidRDefault="003F27D6" w:rsidP="00D82EDB">
      <w:pPr>
        <w:rPr>
          <w:lang w:val="nn-NO"/>
        </w:rPr>
      </w:pPr>
    </w:p>
    <w:p w:rsidR="003F27D6" w:rsidRPr="00593FBC" w:rsidRDefault="003F27D6" w:rsidP="00D82EDB">
      <w:pPr>
        <w:rPr>
          <w:lang w:val="nn-NO"/>
        </w:rPr>
      </w:pPr>
    </w:p>
    <w:p w:rsidR="003F27D6" w:rsidRDefault="003F27D6" w:rsidP="00D82EDB">
      <w:pPr>
        <w:rPr>
          <w:lang w:val="nn-NO"/>
        </w:rPr>
      </w:pPr>
    </w:p>
    <w:p w:rsidR="003E3F1E" w:rsidRDefault="003E3F1E" w:rsidP="00D82EDB">
      <w:pPr>
        <w:rPr>
          <w:lang w:val="nn-NO"/>
        </w:rPr>
      </w:pPr>
    </w:p>
    <w:p w:rsidR="003E3F1E" w:rsidRDefault="003E3F1E" w:rsidP="00D82EDB">
      <w:pPr>
        <w:rPr>
          <w:lang w:val="nn-NO"/>
        </w:rPr>
      </w:pPr>
    </w:p>
    <w:p w:rsidR="003E3F1E" w:rsidRDefault="003E3F1E" w:rsidP="00D82EDB">
      <w:pPr>
        <w:rPr>
          <w:lang w:val="nn-NO"/>
        </w:rPr>
      </w:pPr>
    </w:p>
    <w:p w:rsidR="003E3F1E" w:rsidRDefault="003E3F1E" w:rsidP="00D82EDB">
      <w:pPr>
        <w:rPr>
          <w:lang w:val="nn-NO"/>
        </w:rPr>
      </w:pPr>
    </w:p>
    <w:p w:rsidR="003E3F1E" w:rsidRDefault="003E3F1E" w:rsidP="00D82EDB">
      <w:pPr>
        <w:rPr>
          <w:lang w:val="nn-NO"/>
        </w:rPr>
      </w:pPr>
    </w:p>
    <w:p w:rsidR="003E3F1E" w:rsidRDefault="003E3F1E" w:rsidP="00D82EDB">
      <w:pPr>
        <w:rPr>
          <w:lang w:val="nn-NO"/>
        </w:rPr>
      </w:pPr>
    </w:p>
    <w:p w:rsidR="003E3F1E" w:rsidRDefault="003E3F1E" w:rsidP="00D82EDB">
      <w:pPr>
        <w:rPr>
          <w:lang w:val="nn-NO"/>
        </w:rPr>
      </w:pPr>
    </w:p>
    <w:p w:rsidR="003E3F1E" w:rsidRDefault="003E3F1E" w:rsidP="00D82EDB">
      <w:pPr>
        <w:rPr>
          <w:lang w:val="nn-NO"/>
        </w:rPr>
      </w:pPr>
    </w:p>
    <w:p w:rsidR="003E3F1E" w:rsidRDefault="003E3F1E" w:rsidP="00D82EDB">
      <w:pPr>
        <w:rPr>
          <w:lang w:val="nn-NO"/>
        </w:rPr>
      </w:pPr>
    </w:p>
    <w:p w:rsidR="003E3F1E" w:rsidRDefault="003E3F1E" w:rsidP="00D82EDB">
      <w:pPr>
        <w:rPr>
          <w:lang w:val="nn-NO"/>
        </w:rPr>
      </w:pPr>
    </w:p>
    <w:p w:rsidR="003E3F1E" w:rsidRDefault="003E3F1E" w:rsidP="00D82EDB">
      <w:pPr>
        <w:rPr>
          <w:lang w:val="nn-NO"/>
        </w:rPr>
      </w:pPr>
    </w:p>
    <w:p w:rsidR="003E3F1E" w:rsidRDefault="003E3F1E" w:rsidP="00D82EDB">
      <w:pPr>
        <w:rPr>
          <w:lang w:val="nn-NO"/>
        </w:rPr>
      </w:pPr>
    </w:p>
    <w:p w:rsidR="003E3F1E" w:rsidRDefault="003E3F1E" w:rsidP="00D82EDB">
      <w:pPr>
        <w:rPr>
          <w:lang w:val="nn-NO"/>
        </w:rPr>
      </w:pPr>
    </w:p>
    <w:p w:rsidR="003E3F1E" w:rsidRDefault="003E3F1E" w:rsidP="00D82EDB">
      <w:pPr>
        <w:rPr>
          <w:lang w:val="nn-NO"/>
        </w:rPr>
      </w:pPr>
    </w:p>
    <w:p w:rsidR="003E3F1E" w:rsidRDefault="003E3F1E" w:rsidP="00D82EDB">
      <w:pPr>
        <w:rPr>
          <w:lang w:val="nn-NO"/>
        </w:rPr>
      </w:pPr>
    </w:p>
    <w:p w:rsidR="003E3F1E" w:rsidRDefault="003E3F1E" w:rsidP="00D82EDB">
      <w:pPr>
        <w:rPr>
          <w:lang w:val="nn-NO"/>
        </w:rPr>
      </w:pPr>
    </w:p>
    <w:p w:rsidR="003E3F1E" w:rsidRDefault="003E3F1E" w:rsidP="00D82EDB">
      <w:pPr>
        <w:rPr>
          <w:lang w:val="nn-NO"/>
        </w:rPr>
      </w:pPr>
    </w:p>
    <w:p w:rsidR="003E3F1E" w:rsidRPr="00593FBC" w:rsidRDefault="003E3F1E" w:rsidP="00D82EDB">
      <w:pPr>
        <w:rPr>
          <w:lang w:val="nn-NO"/>
        </w:rPr>
      </w:pPr>
    </w:p>
    <w:p w:rsidR="003F27D6" w:rsidRPr="00593FBC" w:rsidRDefault="003F27D6" w:rsidP="00D82EDB">
      <w:pPr>
        <w:rPr>
          <w:lang w:val="nn-NO"/>
        </w:rPr>
      </w:pPr>
    </w:p>
    <w:sdt>
      <w:sdtPr>
        <w:rPr>
          <w:rFonts w:ascii="Calibri" w:eastAsiaTheme="minorHAnsi" w:hAnsi="Calibri" w:cs="Calibri"/>
          <w:color w:val="auto"/>
          <w:sz w:val="22"/>
          <w:szCs w:val="22"/>
          <w:lang w:eastAsia="en-US"/>
        </w:rPr>
        <w:id w:val="-1897654722"/>
        <w:docPartObj>
          <w:docPartGallery w:val="Table of Contents"/>
          <w:docPartUnique/>
        </w:docPartObj>
      </w:sdtPr>
      <w:sdtEndPr>
        <w:rPr>
          <w:b/>
          <w:bCs/>
        </w:rPr>
      </w:sdtEndPr>
      <w:sdtContent>
        <w:p w:rsidR="004736FF" w:rsidRPr="00D7228D" w:rsidRDefault="004736FF">
          <w:pPr>
            <w:pStyle w:val="Overskriftforinnholdsfortegnelse"/>
            <w:rPr>
              <w:b/>
              <w:color w:val="auto"/>
              <w:lang w:val="nn-NO"/>
            </w:rPr>
          </w:pPr>
          <w:r w:rsidRPr="00D7228D">
            <w:rPr>
              <w:b/>
              <w:color w:val="auto"/>
              <w:lang w:val="nn-NO"/>
            </w:rPr>
            <w:t>Innh</w:t>
          </w:r>
          <w:r w:rsidR="00593FBC" w:rsidRPr="00D7228D">
            <w:rPr>
              <w:b/>
              <w:color w:val="auto"/>
              <w:lang w:val="nn-NO"/>
            </w:rPr>
            <w:t>a</w:t>
          </w:r>
          <w:r w:rsidRPr="00D7228D">
            <w:rPr>
              <w:b/>
              <w:color w:val="auto"/>
              <w:lang w:val="nn-NO"/>
            </w:rPr>
            <w:t>ld</w:t>
          </w:r>
        </w:p>
        <w:p w:rsidR="005B4457" w:rsidRPr="00D7228D" w:rsidRDefault="00593FBC" w:rsidP="00D7228D">
          <w:pPr>
            <w:pStyle w:val="INNH1"/>
          </w:pPr>
          <w:r w:rsidRPr="00D7228D">
            <w:t>Innleiing</w:t>
          </w:r>
          <w:r w:rsidR="006603DD" w:rsidRPr="00D7228D">
            <w:t>…………………………………………………………………………</w:t>
          </w:r>
          <w:r w:rsidR="007E11E7" w:rsidRPr="00D7228D">
            <w:t>…………………………………………………………….</w:t>
          </w:r>
          <w:r w:rsidR="003E3F1E" w:rsidRPr="00D7228D">
            <w:t>.2</w:t>
          </w:r>
        </w:p>
        <w:p w:rsidR="00BF54D3" w:rsidRDefault="004736FF">
          <w:pPr>
            <w:pStyle w:val="INNH1"/>
            <w:rPr>
              <w:rFonts w:asciiTheme="minorHAnsi" w:eastAsiaTheme="minorEastAsia" w:hAnsiTheme="minorHAnsi" w:cstheme="minorBidi"/>
              <w:b w:val="0"/>
              <w:bCs w:val="0"/>
              <w:lang w:eastAsia="nn-NO"/>
            </w:rPr>
          </w:pPr>
          <w:r w:rsidRPr="00D7228D">
            <w:fldChar w:fldCharType="begin"/>
          </w:r>
          <w:r w:rsidRPr="00D7228D">
            <w:instrText xml:space="preserve"> TOC \o "1-3" \h \z \u </w:instrText>
          </w:r>
          <w:r w:rsidRPr="00D7228D">
            <w:fldChar w:fldCharType="separate"/>
          </w:r>
          <w:hyperlink w:anchor="_Toc57545722" w:history="1">
            <w:r w:rsidR="00BF54D3" w:rsidRPr="00FD10D2">
              <w:rPr>
                <w:rStyle w:val="Hyperkobling"/>
              </w:rPr>
              <w:t>Formål med rutina</w:t>
            </w:r>
            <w:r w:rsidR="00BF54D3">
              <w:rPr>
                <w:webHidden/>
              </w:rPr>
              <w:tab/>
            </w:r>
            <w:r w:rsidR="009F62EC">
              <w:rPr>
                <w:webHidden/>
              </w:rPr>
              <w:t>2</w:t>
            </w:r>
          </w:hyperlink>
        </w:p>
        <w:p w:rsidR="00BF54D3" w:rsidRDefault="00BF54D3">
          <w:pPr>
            <w:pStyle w:val="INNH1"/>
            <w:rPr>
              <w:rFonts w:asciiTheme="minorHAnsi" w:eastAsiaTheme="minorEastAsia" w:hAnsiTheme="minorHAnsi" w:cstheme="minorBidi"/>
              <w:b w:val="0"/>
              <w:bCs w:val="0"/>
              <w:lang w:eastAsia="nn-NO"/>
            </w:rPr>
          </w:pPr>
          <w:hyperlink w:anchor="_Toc57545723" w:history="1">
            <w:r w:rsidR="009F62EC">
              <w:rPr>
                <w:rStyle w:val="Hyperkobling"/>
              </w:rPr>
              <w:t>Klientmapper og arkivering</w:t>
            </w:r>
            <w:r>
              <w:rPr>
                <w:webHidden/>
              </w:rPr>
              <w:tab/>
            </w:r>
            <w:r w:rsidR="00B83A02">
              <w:rPr>
                <w:webHidden/>
              </w:rPr>
              <w:t>2</w:t>
            </w:r>
          </w:hyperlink>
        </w:p>
        <w:p w:rsidR="00BF54D3" w:rsidRDefault="00BF54D3">
          <w:pPr>
            <w:pStyle w:val="INNH1"/>
            <w:rPr>
              <w:rFonts w:asciiTheme="minorHAnsi" w:eastAsiaTheme="minorEastAsia" w:hAnsiTheme="minorHAnsi" w:cstheme="minorBidi"/>
              <w:b w:val="0"/>
              <w:bCs w:val="0"/>
              <w:lang w:eastAsia="nn-NO"/>
            </w:rPr>
          </w:pPr>
          <w:hyperlink w:anchor="_Toc57545724" w:history="1">
            <w:r w:rsidR="009F62EC">
              <w:rPr>
                <w:rStyle w:val="Hyperkobling"/>
              </w:rPr>
              <w:t>Utlån av klientmapper</w:t>
            </w:r>
            <w:r>
              <w:rPr>
                <w:webHidden/>
              </w:rPr>
              <w:tab/>
            </w:r>
            <w:r>
              <w:rPr>
                <w:webHidden/>
              </w:rPr>
              <w:fldChar w:fldCharType="begin"/>
            </w:r>
            <w:r>
              <w:rPr>
                <w:webHidden/>
              </w:rPr>
              <w:instrText xml:space="preserve"> PAGEREF _Toc57545724 \h </w:instrText>
            </w:r>
            <w:r>
              <w:rPr>
                <w:webHidden/>
              </w:rPr>
            </w:r>
            <w:r>
              <w:rPr>
                <w:webHidden/>
              </w:rPr>
              <w:fldChar w:fldCharType="separate"/>
            </w:r>
            <w:r>
              <w:rPr>
                <w:webHidden/>
              </w:rPr>
              <w:t>3</w:t>
            </w:r>
            <w:r>
              <w:rPr>
                <w:webHidden/>
              </w:rPr>
              <w:fldChar w:fldCharType="end"/>
            </w:r>
          </w:hyperlink>
        </w:p>
        <w:p w:rsidR="00BF54D3" w:rsidRDefault="00BF54D3">
          <w:pPr>
            <w:pStyle w:val="INNH1"/>
            <w:rPr>
              <w:rFonts w:asciiTheme="minorHAnsi" w:eastAsiaTheme="minorEastAsia" w:hAnsiTheme="minorHAnsi" w:cstheme="minorBidi"/>
              <w:b w:val="0"/>
              <w:bCs w:val="0"/>
              <w:lang w:eastAsia="nn-NO"/>
            </w:rPr>
          </w:pPr>
          <w:hyperlink w:anchor="_Toc57545725" w:history="1">
            <w:r w:rsidR="009F62EC">
              <w:rPr>
                <w:rStyle w:val="Hyperkobling"/>
              </w:rPr>
              <w:t>Opning, sortering og journalføring</w:t>
            </w:r>
            <w:r>
              <w:rPr>
                <w:webHidden/>
              </w:rPr>
              <w:tab/>
            </w:r>
            <w:r>
              <w:rPr>
                <w:webHidden/>
              </w:rPr>
              <w:fldChar w:fldCharType="begin"/>
            </w:r>
            <w:r>
              <w:rPr>
                <w:webHidden/>
              </w:rPr>
              <w:instrText xml:space="preserve"> PAGEREF _Toc57545725 \h </w:instrText>
            </w:r>
            <w:r>
              <w:rPr>
                <w:webHidden/>
              </w:rPr>
            </w:r>
            <w:r>
              <w:rPr>
                <w:webHidden/>
              </w:rPr>
              <w:fldChar w:fldCharType="separate"/>
            </w:r>
            <w:r>
              <w:rPr>
                <w:webHidden/>
              </w:rPr>
              <w:t>3</w:t>
            </w:r>
            <w:r>
              <w:rPr>
                <w:webHidden/>
              </w:rPr>
              <w:fldChar w:fldCharType="end"/>
            </w:r>
          </w:hyperlink>
        </w:p>
        <w:p w:rsidR="00BF54D3" w:rsidRDefault="00BF54D3">
          <w:pPr>
            <w:pStyle w:val="INNH1"/>
            <w:rPr>
              <w:rStyle w:val="Hyperkobling"/>
            </w:rPr>
          </w:pPr>
          <w:hyperlink w:anchor="_Toc57545726" w:history="1">
            <w:r w:rsidR="00256C3E">
              <w:rPr>
                <w:rStyle w:val="Hyperkobling"/>
              </w:rPr>
              <w:t>Gjennomgang av søknadar hjå NAV</w:t>
            </w:r>
            <w:r>
              <w:rPr>
                <w:webHidden/>
              </w:rPr>
              <w:tab/>
            </w:r>
            <w:r w:rsidR="00B83A02">
              <w:rPr>
                <w:webHidden/>
              </w:rPr>
              <w:t>3</w:t>
            </w:r>
          </w:hyperlink>
        </w:p>
        <w:p w:rsidR="00B83A02" w:rsidRPr="00B83A02" w:rsidRDefault="00B83A02" w:rsidP="00B83A02">
          <w:pPr>
            <w:rPr>
              <w:lang w:val="nn-NO"/>
            </w:rPr>
          </w:pPr>
          <w:r>
            <w:rPr>
              <w:lang w:val="nn-NO"/>
            </w:rPr>
            <w:t>Stempling og journalføring…………………………………………………………………………………………………………………3</w:t>
          </w:r>
        </w:p>
        <w:p w:rsidR="00BF54D3" w:rsidRDefault="00BF54D3">
          <w:pPr>
            <w:pStyle w:val="INNH1"/>
            <w:rPr>
              <w:rFonts w:asciiTheme="minorHAnsi" w:eastAsiaTheme="minorEastAsia" w:hAnsiTheme="minorHAnsi" w:cstheme="minorBidi"/>
              <w:b w:val="0"/>
              <w:bCs w:val="0"/>
              <w:lang w:eastAsia="nn-NO"/>
            </w:rPr>
          </w:pPr>
          <w:hyperlink w:anchor="_Toc57545727" w:history="1">
            <w:r w:rsidR="00256C3E">
              <w:rPr>
                <w:b w:val="0"/>
              </w:rPr>
              <w:t>Fordeling, oppfølging av restansekontroll</w:t>
            </w:r>
            <w:r>
              <w:rPr>
                <w:webHidden/>
              </w:rPr>
              <w:tab/>
            </w:r>
            <w:r>
              <w:rPr>
                <w:webHidden/>
              </w:rPr>
              <w:fldChar w:fldCharType="begin"/>
            </w:r>
            <w:r>
              <w:rPr>
                <w:webHidden/>
              </w:rPr>
              <w:instrText xml:space="preserve"> PAGEREF _Toc57545727 \h </w:instrText>
            </w:r>
            <w:r>
              <w:rPr>
                <w:webHidden/>
              </w:rPr>
            </w:r>
            <w:r>
              <w:rPr>
                <w:webHidden/>
              </w:rPr>
              <w:fldChar w:fldCharType="separate"/>
            </w:r>
            <w:r>
              <w:rPr>
                <w:webHidden/>
              </w:rPr>
              <w:t>4</w:t>
            </w:r>
            <w:r>
              <w:rPr>
                <w:webHidden/>
              </w:rPr>
              <w:fldChar w:fldCharType="end"/>
            </w:r>
          </w:hyperlink>
        </w:p>
        <w:p w:rsidR="00BF54D3" w:rsidRPr="00256C3E" w:rsidRDefault="00BF54D3" w:rsidP="00256C3E">
          <w:pPr>
            <w:pStyle w:val="INNH1"/>
            <w:rPr>
              <w:rFonts w:asciiTheme="minorHAnsi" w:eastAsiaTheme="minorEastAsia" w:hAnsiTheme="minorHAnsi" w:cstheme="minorBidi"/>
              <w:b w:val="0"/>
              <w:bCs w:val="0"/>
              <w:lang w:eastAsia="nn-NO"/>
            </w:rPr>
          </w:pPr>
          <w:hyperlink w:anchor="_Toc57545728" w:history="1">
            <w:r w:rsidR="00256C3E" w:rsidRPr="00153F16">
              <w:rPr>
                <w:b w:val="0"/>
                <w:color w:val="000000" w:themeColor="text1"/>
                <w:lang w:val="nb-NO"/>
              </w:rPr>
              <w:t>Jo</w:t>
            </w:r>
            <w:r w:rsidR="00256C3E">
              <w:rPr>
                <w:b w:val="0"/>
                <w:color w:val="000000" w:themeColor="text1"/>
              </w:rPr>
              <w:t>urnalføring og ekspedering av eigenproduserte saksdokument</w:t>
            </w:r>
            <w:r>
              <w:rPr>
                <w:webHidden/>
              </w:rPr>
              <w:tab/>
            </w:r>
            <w:r w:rsidR="00256C3E">
              <w:rPr>
                <w:webHidden/>
              </w:rPr>
              <w:t>4</w:t>
            </w:r>
          </w:hyperlink>
        </w:p>
        <w:p w:rsidR="00BF54D3" w:rsidRDefault="00BF54D3">
          <w:pPr>
            <w:pStyle w:val="INNH1"/>
            <w:rPr>
              <w:rFonts w:asciiTheme="minorHAnsi" w:eastAsiaTheme="minorEastAsia" w:hAnsiTheme="minorHAnsi" w:cstheme="minorBidi"/>
              <w:b w:val="0"/>
              <w:bCs w:val="0"/>
              <w:lang w:eastAsia="nn-NO"/>
            </w:rPr>
          </w:pPr>
          <w:hyperlink w:anchor="_Toc57545730" w:history="1">
            <w:r w:rsidR="00256C3E">
              <w:rPr>
                <w:rStyle w:val="Hyperkobling"/>
              </w:rPr>
              <w:t>Arkivinstruks for sakshandsamarar</w:t>
            </w:r>
            <w:r>
              <w:rPr>
                <w:webHidden/>
              </w:rPr>
              <w:tab/>
            </w:r>
            <w:r w:rsidR="00B83A02">
              <w:rPr>
                <w:webHidden/>
              </w:rPr>
              <w:t>4</w:t>
            </w:r>
          </w:hyperlink>
        </w:p>
        <w:p w:rsidR="00BF54D3" w:rsidRDefault="00BF54D3">
          <w:pPr>
            <w:pStyle w:val="INNH1"/>
            <w:rPr>
              <w:rFonts w:asciiTheme="minorHAnsi" w:eastAsiaTheme="minorEastAsia" w:hAnsiTheme="minorHAnsi" w:cstheme="minorBidi"/>
              <w:b w:val="0"/>
              <w:bCs w:val="0"/>
              <w:lang w:eastAsia="nn-NO"/>
            </w:rPr>
          </w:pPr>
          <w:hyperlink w:anchor="_Toc57545731" w:history="1">
            <w:r w:rsidR="00256C3E">
              <w:rPr>
                <w:rStyle w:val="Hyperkobling"/>
              </w:rPr>
              <w:t>Registreringsreglar</w:t>
            </w:r>
            <w:r>
              <w:rPr>
                <w:webHidden/>
              </w:rPr>
              <w:tab/>
            </w:r>
            <w:r w:rsidR="00B83A02">
              <w:rPr>
                <w:webHidden/>
              </w:rPr>
              <w:t>5</w:t>
            </w:r>
            <w:bookmarkStart w:id="0" w:name="_GoBack"/>
            <w:bookmarkEnd w:id="0"/>
          </w:hyperlink>
        </w:p>
        <w:p w:rsidR="00BF54D3" w:rsidRDefault="00BF54D3">
          <w:pPr>
            <w:pStyle w:val="INNH1"/>
            <w:rPr>
              <w:rFonts w:asciiTheme="minorHAnsi" w:eastAsiaTheme="minorEastAsia" w:hAnsiTheme="minorHAnsi" w:cstheme="minorBidi"/>
              <w:b w:val="0"/>
              <w:bCs w:val="0"/>
              <w:lang w:eastAsia="nn-NO"/>
            </w:rPr>
          </w:pPr>
          <w:hyperlink w:anchor="_Toc57545732" w:history="1">
            <w:r w:rsidR="00256C3E">
              <w:rPr>
                <w:rStyle w:val="Hyperkobling"/>
              </w:rPr>
              <w:t>Arkivseria</w:t>
            </w:r>
            <w:r w:rsidR="00B83A02">
              <w:rPr>
                <w:rStyle w:val="Hyperkobling"/>
              </w:rPr>
              <w:t>r</w:t>
            </w:r>
            <w:r>
              <w:rPr>
                <w:webHidden/>
              </w:rPr>
              <w:tab/>
            </w:r>
            <w:r>
              <w:rPr>
                <w:webHidden/>
              </w:rPr>
              <w:fldChar w:fldCharType="begin"/>
            </w:r>
            <w:r>
              <w:rPr>
                <w:webHidden/>
              </w:rPr>
              <w:instrText xml:space="preserve"> PAGEREF _Toc57545732 \h </w:instrText>
            </w:r>
            <w:r>
              <w:rPr>
                <w:webHidden/>
              </w:rPr>
            </w:r>
            <w:r>
              <w:rPr>
                <w:webHidden/>
              </w:rPr>
              <w:fldChar w:fldCharType="separate"/>
            </w:r>
            <w:r>
              <w:rPr>
                <w:webHidden/>
              </w:rPr>
              <w:t>6</w:t>
            </w:r>
            <w:r>
              <w:rPr>
                <w:webHidden/>
              </w:rPr>
              <w:fldChar w:fldCharType="end"/>
            </w:r>
          </w:hyperlink>
        </w:p>
        <w:p w:rsidR="00DE5DB1" w:rsidRPr="00DE5DB1" w:rsidRDefault="004736FF" w:rsidP="00DE5DB1">
          <w:r w:rsidRPr="00D7228D">
            <w:rPr>
              <w:b/>
              <w:bCs/>
            </w:rPr>
            <w:fldChar w:fldCharType="end"/>
          </w:r>
        </w:p>
      </w:sdtContent>
    </w:sdt>
    <w:p w:rsidR="003F27D6" w:rsidRDefault="003F27D6" w:rsidP="00D82EDB"/>
    <w:p w:rsidR="003F27D6" w:rsidRDefault="00DE5DB1" w:rsidP="00D82EDB">
      <w:pPr>
        <w:rPr>
          <w:rFonts w:asciiTheme="majorHAnsi" w:hAnsiTheme="majorHAnsi"/>
          <w:b/>
          <w:sz w:val="32"/>
        </w:rPr>
      </w:pPr>
      <w:r w:rsidRPr="00DE5DB1">
        <w:rPr>
          <w:rFonts w:asciiTheme="majorHAnsi" w:hAnsiTheme="majorHAnsi"/>
          <w:b/>
          <w:sz w:val="32"/>
        </w:rPr>
        <w:t>Innleiing</w:t>
      </w:r>
    </w:p>
    <w:p w:rsidR="00DE5DB1" w:rsidRPr="006C0B9B" w:rsidRDefault="006C0B9B" w:rsidP="00D82EDB">
      <w:pPr>
        <w:rPr>
          <w:rFonts w:asciiTheme="minorHAnsi" w:hAnsiTheme="minorHAnsi"/>
          <w:lang w:val="nn-NO"/>
        </w:rPr>
      </w:pPr>
      <w:r w:rsidRPr="006C0B9B">
        <w:rPr>
          <w:rFonts w:ascii="Open Sans" w:hAnsi="Open Sans"/>
          <w:color w:val="3C3D48"/>
          <w:sz w:val="21"/>
          <w:szCs w:val="21"/>
          <w:shd w:val="clear" w:color="auto" w:fill="FFFFFF"/>
          <w:lang w:val="nn-NO"/>
        </w:rPr>
        <w:t xml:space="preserve">All klientretta post vert journalført i fagsystem </w:t>
      </w:r>
      <w:r>
        <w:rPr>
          <w:rFonts w:ascii="Open Sans" w:hAnsi="Open Sans"/>
          <w:color w:val="3C3D48"/>
          <w:sz w:val="21"/>
          <w:szCs w:val="21"/>
          <w:shd w:val="clear" w:color="auto" w:fill="FFFFFF"/>
          <w:lang w:val="nn-NO"/>
        </w:rPr>
        <w:t>Sosio</w:t>
      </w:r>
      <w:r w:rsidRPr="006C0B9B">
        <w:rPr>
          <w:rFonts w:ascii="Open Sans" w:hAnsi="Open Sans"/>
          <w:color w:val="3C3D48"/>
          <w:sz w:val="21"/>
          <w:szCs w:val="21"/>
          <w:shd w:val="clear" w:color="auto" w:fill="FFFFFF"/>
          <w:lang w:val="nn-NO"/>
        </w:rPr>
        <w:t>. Administrative saker vert handtert i kommunens sak og arkivsystem Acos WebSak.</w:t>
      </w:r>
    </w:p>
    <w:p w:rsidR="00DE5DB1" w:rsidRPr="008F490B" w:rsidRDefault="00DE5DB1" w:rsidP="00D82EDB">
      <w:pPr>
        <w:rPr>
          <w:rFonts w:asciiTheme="minorHAnsi" w:hAnsiTheme="minorHAnsi"/>
          <w:lang w:val="nn-NO"/>
        </w:rPr>
      </w:pPr>
    </w:p>
    <w:p w:rsidR="00D82EDB" w:rsidRPr="008F490B" w:rsidRDefault="008F490B" w:rsidP="003F27D6">
      <w:pPr>
        <w:pStyle w:val="Overskrift1"/>
        <w:rPr>
          <w:b/>
          <w:color w:val="auto"/>
          <w:lang w:val="nn-NO"/>
        </w:rPr>
      </w:pPr>
      <w:bookmarkStart w:id="1" w:name="_Toc57545722"/>
      <w:r w:rsidRPr="008F490B">
        <w:rPr>
          <w:b/>
          <w:color w:val="auto"/>
          <w:lang w:val="nn-NO"/>
        </w:rPr>
        <w:t>Formål med rutina</w:t>
      </w:r>
      <w:bookmarkEnd w:id="1"/>
    </w:p>
    <w:p w:rsidR="0004735A" w:rsidRPr="008F490B" w:rsidRDefault="0004735A" w:rsidP="0004735A">
      <w:pPr>
        <w:rPr>
          <w:lang w:val="nn-NO"/>
        </w:rPr>
      </w:pPr>
    </w:p>
    <w:p w:rsidR="005319C0" w:rsidRDefault="008F490B" w:rsidP="00C07F8D">
      <w:pPr>
        <w:rPr>
          <w:lang w:val="nn-NO"/>
        </w:rPr>
      </w:pPr>
      <w:r w:rsidRPr="008F490B">
        <w:rPr>
          <w:lang w:val="nn-NO"/>
        </w:rPr>
        <w:t xml:space="preserve">Formål med denne rutina er å etablere ei felles retningsline for oppretting, registrering, arkivering og avlevering av klientmapper i </w:t>
      </w:r>
      <w:r w:rsidR="006C0B9B">
        <w:rPr>
          <w:lang w:val="nn-NO"/>
        </w:rPr>
        <w:t>sosial</w:t>
      </w:r>
      <w:r w:rsidRPr="008F490B">
        <w:rPr>
          <w:lang w:val="nn-NO"/>
        </w:rPr>
        <w:t xml:space="preserve">-tenesta i </w:t>
      </w:r>
      <w:r w:rsidR="00FB1F15">
        <w:rPr>
          <w:lang w:val="nn-NO"/>
        </w:rPr>
        <w:t>Samnanger</w:t>
      </w:r>
      <w:r w:rsidRPr="008F490B">
        <w:rPr>
          <w:lang w:val="nn-NO"/>
        </w:rPr>
        <w:t xml:space="preserve"> kommune, innanfor rammene gitt av gjeldande lover og forskrifter.</w:t>
      </w:r>
    </w:p>
    <w:p w:rsidR="006C0B9B" w:rsidRPr="006C0B9B" w:rsidRDefault="006C0B9B" w:rsidP="006C0B9B">
      <w:pPr>
        <w:rPr>
          <w:lang w:val="nn-NO"/>
        </w:rPr>
      </w:pPr>
      <w:r>
        <w:rPr>
          <w:lang w:val="nn-NO"/>
        </w:rPr>
        <w:tab/>
      </w:r>
    </w:p>
    <w:p w:rsidR="00D82EDB" w:rsidRDefault="006C0B9B" w:rsidP="003F27D6">
      <w:pPr>
        <w:pStyle w:val="Overskrift1"/>
        <w:rPr>
          <w:b/>
          <w:color w:val="auto"/>
          <w:lang w:val="nn-NO"/>
        </w:rPr>
      </w:pPr>
      <w:r>
        <w:rPr>
          <w:b/>
          <w:color w:val="auto"/>
          <w:lang w:val="nn-NO"/>
        </w:rPr>
        <w:t>Klientmapper og arkivering</w:t>
      </w:r>
    </w:p>
    <w:p w:rsidR="006C0B9B" w:rsidRPr="006C0B9B" w:rsidRDefault="006C0B9B" w:rsidP="006C0B9B">
      <w:pPr>
        <w:rPr>
          <w:lang w:val="nn-NO"/>
        </w:rPr>
      </w:pPr>
    </w:p>
    <w:p w:rsidR="006C0B9B" w:rsidRDefault="006C0B9B" w:rsidP="006C0B9B">
      <w:pPr>
        <w:shd w:val="clear" w:color="auto" w:fill="FFFFFF"/>
        <w:spacing w:after="210"/>
        <w:rPr>
          <w:rFonts w:ascii="Open Sans" w:eastAsia="Times New Roman" w:hAnsi="Open Sans" w:cs="Times New Roman"/>
          <w:color w:val="3C3D48"/>
          <w:sz w:val="21"/>
          <w:szCs w:val="21"/>
          <w:lang w:val="nn-NO" w:eastAsia="nn-NO"/>
        </w:rPr>
      </w:pPr>
      <w:r w:rsidRPr="006C0B9B">
        <w:rPr>
          <w:rFonts w:ascii="Open Sans" w:eastAsia="Times New Roman" w:hAnsi="Open Sans" w:cs="Times New Roman"/>
          <w:color w:val="3C3D48"/>
          <w:sz w:val="21"/>
          <w:szCs w:val="21"/>
          <w:lang w:val="nn-NO" w:eastAsia="nn-NO"/>
        </w:rPr>
        <w:t>Det skal vere ei klientmappe for kvar klient i arkivet. Postmottaket opprettar den fysiske mappa i systemet TabQuick.</w:t>
      </w:r>
    </w:p>
    <w:p w:rsidR="006C0B9B" w:rsidRPr="006C0B9B" w:rsidRDefault="006C0B9B" w:rsidP="006C0B9B">
      <w:pPr>
        <w:shd w:val="clear" w:color="auto" w:fill="FFFFFF"/>
        <w:spacing w:after="210"/>
        <w:rPr>
          <w:rFonts w:ascii="Open Sans" w:eastAsia="Times New Roman" w:hAnsi="Open Sans" w:cs="Times New Roman"/>
          <w:color w:val="3C3D48"/>
          <w:sz w:val="21"/>
          <w:szCs w:val="21"/>
          <w:lang w:val="nn-NO" w:eastAsia="nn-NO"/>
        </w:rPr>
      </w:pPr>
      <w:r w:rsidRPr="006C0B9B">
        <w:rPr>
          <w:rFonts w:ascii="Open Sans" w:eastAsia="Times New Roman" w:hAnsi="Open Sans" w:cs="Times New Roman"/>
          <w:color w:val="3C3D48"/>
          <w:sz w:val="21"/>
          <w:szCs w:val="21"/>
          <w:lang w:val="nn-NO" w:eastAsia="nn-NO"/>
        </w:rPr>
        <w:t>Klientmappa skal vere ordna på følgjande måte;</w:t>
      </w:r>
    </w:p>
    <w:p w:rsidR="006C0B9B" w:rsidRDefault="006C0B9B" w:rsidP="006C0B9B">
      <w:pPr>
        <w:pStyle w:val="Listeavsnitt"/>
        <w:numPr>
          <w:ilvl w:val="0"/>
          <w:numId w:val="20"/>
        </w:numPr>
        <w:shd w:val="clear" w:color="auto" w:fill="FFFFFF"/>
        <w:spacing w:before="100" w:beforeAutospacing="1" w:after="100" w:afterAutospacing="1"/>
        <w:rPr>
          <w:rFonts w:ascii="Open Sans" w:eastAsia="Times New Roman" w:hAnsi="Open Sans" w:cs="Times New Roman"/>
          <w:color w:val="3C3D48"/>
          <w:sz w:val="21"/>
          <w:szCs w:val="21"/>
          <w:lang w:val="nn-NO" w:eastAsia="nn-NO"/>
        </w:rPr>
      </w:pPr>
      <w:r w:rsidRPr="006C0B9B">
        <w:rPr>
          <w:rFonts w:ascii="Open Sans" w:eastAsia="Times New Roman" w:hAnsi="Open Sans" w:cs="Times New Roman"/>
          <w:color w:val="3C3D48"/>
          <w:sz w:val="21"/>
          <w:szCs w:val="21"/>
          <w:lang w:val="nn-NO" w:eastAsia="nn-NO"/>
        </w:rPr>
        <w:t>Mappeomslag med fødselsnummer, etternamn, fornamn og mellomnamn.</w:t>
      </w:r>
    </w:p>
    <w:p w:rsidR="006C0B9B" w:rsidRPr="006C0B9B" w:rsidRDefault="006C0B9B" w:rsidP="006C0B9B">
      <w:pPr>
        <w:numPr>
          <w:ilvl w:val="0"/>
          <w:numId w:val="20"/>
        </w:numPr>
        <w:shd w:val="clear" w:color="auto" w:fill="FFFFFF"/>
        <w:spacing w:before="100" w:beforeAutospacing="1" w:after="100" w:afterAutospacing="1"/>
        <w:rPr>
          <w:rFonts w:ascii="Open Sans" w:eastAsia="Times New Roman" w:hAnsi="Open Sans" w:cs="Times New Roman"/>
          <w:color w:val="3C3D48"/>
          <w:sz w:val="21"/>
          <w:szCs w:val="21"/>
          <w:lang w:val="nn-NO" w:eastAsia="nn-NO"/>
        </w:rPr>
      </w:pPr>
      <w:r w:rsidRPr="006C0B9B">
        <w:rPr>
          <w:rFonts w:ascii="Open Sans" w:eastAsia="Times New Roman" w:hAnsi="Open Sans" w:cs="Times New Roman"/>
          <w:color w:val="3C3D48"/>
          <w:sz w:val="21"/>
          <w:szCs w:val="21"/>
          <w:lang w:val="nn-NO" w:eastAsia="nn-NO"/>
        </w:rPr>
        <w:t>Et omslag pr. arkivsak knytt til klient. Dokument arkivert etter dokumentnummer innanfor kvart omslag.</w:t>
      </w:r>
    </w:p>
    <w:p w:rsidR="006C0B9B" w:rsidRPr="006C0B9B" w:rsidRDefault="006C0B9B" w:rsidP="006C0B9B">
      <w:pPr>
        <w:shd w:val="clear" w:color="auto" w:fill="FFFFFF"/>
        <w:spacing w:after="210"/>
        <w:rPr>
          <w:rFonts w:ascii="Open Sans" w:eastAsia="Times New Roman" w:hAnsi="Open Sans" w:cs="Times New Roman"/>
          <w:color w:val="3C3D48"/>
          <w:sz w:val="21"/>
          <w:szCs w:val="21"/>
          <w:lang w:val="nn-NO" w:eastAsia="nn-NO"/>
        </w:rPr>
      </w:pPr>
      <w:r w:rsidRPr="006C0B9B">
        <w:rPr>
          <w:rFonts w:ascii="Open Sans" w:eastAsia="Times New Roman" w:hAnsi="Open Sans" w:cs="Times New Roman"/>
          <w:color w:val="3C3D48"/>
          <w:sz w:val="21"/>
          <w:szCs w:val="21"/>
          <w:lang w:val="nn-NO" w:eastAsia="nn-NO"/>
        </w:rPr>
        <w:t>Klientmapper arkiverast i eigen serie på dagarkiv hjå Servicekontoret. </w:t>
      </w:r>
    </w:p>
    <w:p w:rsidR="006C0B9B" w:rsidRPr="006C0B9B" w:rsidRDefault="006C0B9B" w:rsidP="006C0B9B">
      <w:pPr>
        <w:shd w:val="clear" w:color="auto" w:fill="FFFFFF"/>
        <w:spacing w:after="210"/>
        <w:rPr>
          <w:rFonts w:ascii="Open Sans" w:eastAsia="Times New Roman" w:hAnsi="Open Sans" w:cs="Times New Roman"/>
          <w:color w:val="3C3D48"/>
          <w:sz w:val="21"/>
          <w:szCs w:val="21"/>
          <w:lang w:val="nn-NO" w:eastAsia="nn-NO"/>
        </w:rPr>
      </w:pPr>
      <w:r w:rsidRPr="006C0B9B">
        <w:rPr>
          <w:rFonts w:ascii="Open Sans" w:eastAsia="Times New Roman" w:hAnsi="Open Sans" w:cs="Times New Roman"/>
          <w:color w:val="3C3D48"/>
          <w:sz w:val="21"/>
          <w:szCs w:val="21"/>
          <w:lang w:val="nn-NO" w:eastAsia="nn-NO"/>
        </w:rPr>
        <w:t>Klientmappene vert stilt opp etter fødselsdato, sortert på fyrste dag i månaden, deretter på månad og så etter år (f.eks. 01.01.,01.02.,01.03., etterfylgt av 02.01.,02.02., osv. med årstal innanfor kvar dato) </w:t>
      </w:r>
    </w:p>
    <w:p w:rsidR="006C0B9B" w:rsidRPr="006C0B9B" w:rsidRDefault="006C0B9B" w:rsidP="006C0B9B">
      <w:pPr>
        <w:shd w:val="clear" w:color="auto" w:fill="FFFFFF"/>
        <w:spacing w:after="210"/>
        <w:rPr>
          <w:rFonts w:ascii="Open Sans" w:eastAsia="Times New Roman" w:hAnsi="Open Sans" w:cs="Times New Roman"/>
          <w:color w:val="3C3D48"/>
          <w:sz w:val="21"/>
          <w:szCs w:val="21"/>
          <w:lang w:val="nn-NO" w:eastAsia="nn-NO"/>
        </w:rPr>
      </w:pPr>
      <w:r w:rsidRPr="006C0B9B">
        <w:rPr>
          <w:rFonts w:ascii="Open Sans" w:eastAsia="Times New Roman" w:hAnsi="Open Sans" w:cs="Times New Roman"/>
          <w:color w:val="3C3D48"/>
          <w:sz w:val="21"/>
          <w:szCs w:val="21"/>
          <w:lang w:val="nn-NO" w:eastAsia="nn-NO"/>
        </w:rPr>
        <w:t>Klientsaker som vert avslutta skal skiljast ut, og setjast i eige hylle i rullearkiv. </w:t>
      </w:r>
      <w:r>
        <w:rPr>
          <w:rFonts w:ascii="Open Sans" w:eastAsia="Times New Roman" w:hAnsi="Open Sans" w:cs="Times New Roman"/>
          <w:color w:val="3C3D48"/>
          <w:sz w:val="21"/>
          <w:szCs w:val="21"/>
          <w:lang w:val="nn-NO" w:eastAsia="nn-NO"/>
        </w:rPr>
        <w:t>Klientmapper som ikkje har vore i bruk dei siste 3 åra vert overført til avslutta arkiv i kommunen.</w:t>
      </w:r>
    </w:p>
    <w:p w:rsidR="0004735A" w:rsidRPr="001E7C25" w:rsidRDefault="0004735A" w:rsidP="0004735A">
      <w:pPr>
        <w:rPr>
          <w:lang w:val="nn-NO"/>
        </w:rPr>
      </w:pPr>
    </w:p>
    <w:p w:rsidR="00C50CEC" w:rsidRPr="001E7C25" w:rsidRDefault="006C0B9B" w:rsidP="003F27D6">
      <w:pPr>
        <w:pStyle w:val="Overskrift1"/>
        <w:rPr>
          <w:b/>
          <w:color w:val="auto"/>
          <w:lang w:val="nn-NO"/>
        </w:rPr>
      </w:pPr>
      <w:r>
        <w:rPr>
          <w:b/>
          <w:color w:val="auto"/>
          <w:lang w:val="nn-NO"/>
        </w:rPr>
        <w:t>Utlån av klientmappar</w:t>
      </w:r>
    </w:p>
    <w:p w:rsidR="0004735A" w:rsidRPr="001E7C25" w:rsidRDefault="0004735A" w:rsidP="0004735A">
      <w:pPr>
        <w:rPr>
          <w:lang w:val="nn-NO"/>
        </w:rPr>
      </w:pPr>
    </w:p>
    <w:p w:rsidR="006C0B9B" w:rsidRPr="006C0B9B" w:rsidRDefault="006C0B9B" w:rsidP="006C0B9B">
      <w:pPr>
        <w:shd w:val="clear" w:color="auto" w:fill="FFFFFF"/>
        <w:spacing w:after="210"/>
        <w:rPr>
          <w:rFonts w:ascii="Open Sans" w:eastAsia="Times New Roman" w:hAnsi="Open Sans" w:cs="Times New Roman"/>
          <w:color w:val="3C3D48"/>
          <w:sz w:val="21"/>
          <w:szCs w:val="21"/>
          <w:lang w:val="nn-NO" w:eastAsia="nn-NO"/>
        </w:rPr>
      </w:pPr>
      <w:r>
        <w:rPr>
          <w:rFonts w:ascii="Open Sans" w:eastAsia="Times New Roman" w:hAnsi="Open Sans" w:cs="Times New Roman"/>
          <w:color w:val="3C3D48"/>
          <w:sz w:val="21"/>
          <w:szCs w:val="21"/>
          <w:lang w:val="nn-NO" w:eastAsia="nn-NO"/>
        </w:rPr>
        <w:t>Arkivtenesta skal styra utlån. Arkivet vert oppbevart på godkjendt arkivrom på kommunehuset.</w:t>
      </w:r>
      <w:r w:rsidRPr="006C0B9B">
        <w:rPr>
          <w:rFonts w:ascii="Open Sans" w:eastAsia="Times New Roman" w:hAnsi="Open Sans" w:cs="Times New Roman"/>
          <w:color w:val="3C3D48"/>
          <w:sz w:val="21"/>
          <w:szCs w:val="21"/>
          <w:lang w:val="nn-NO" w:eastAsia="nn-NO"/>
        </w:rPr>
        <w:t>.  </w:t>
      </w:r>
    </w:p>
    <w:p w:rsidR="006C0B9B" w:rsidRPr="006C0B9B" w:rsidRDefault="006C0B9B" w:rsidP="006C0B9B">
      <w:pPr>
        <w:numPr>
          <w:ilvl w:val="0"/>
          <w:numId w:val="21"/>
        </w:numPr>
        <w:shd w:val="clear" w:color="auto" w:fill="FFFFFF"/>
        <w:spacing w:before="100" w:beforeAutospacing="1" w:after="100" w:afterAutospacing="1"/>
        <w:ind w:left="240"/>
        <w:rPr>
          <w:rFonts w:ascii="Open Sans" w:eastAsia="Times New Roman" w:hAnsi="Open Sans" w:cs="Times New Roman"/>
          <w:color w:val="3C3D48"/>
          <w:sz w:val="21"/>
          <w:szCs w:val="21"/>
          <w:lang w:val="nn-NO" w:eastAsia="nn-NO"/>
        </w:rPr>
      </w:pPr>
      <w:r w:rsidRPr="006C0B9B">
        <w:rPr>
          <w:rFonts w:ascii="Open Sans" w:eastAsia="Times New Roman" w:hAnsi="Open Sans" w:cs="Times New Roman"/>
          <w:color w:val="3C3D48"/>
          <w:sz w:val="21"/>
          <w:szCs w:val="21"/>
          <w:lang w:val="nn-NO" w:eastAsia="nn-NO"/>
        </w:rPr>
        <w:t>Behovet for utlån av mapper er minimalt da det meste er elektronisk.</w:t>
      </w:r>
    </w:p>
    <w:p w:rsidR="006C0B9B" w:rsidRPr="006C0B9B" w:rsidRDefault="006C0B9B" w:rsidP="006C0B9B">
      <w:pPr>
        <w:numPr>
          <w:ilvl w:val="0"/>
          <w:numId w:val="21"/>
        </w:numPr>
        <w:shd w:val="clear" w:color="auto" w:fill="FFFFFF"/>
        <w:spacing w:before="100" w:beforeAutospacing="1" w:after="100" w:afterAutospacing="1"/>
        <w:ind w:left="240"/>
        <w:rPr>
          <w:rFonts w:ascii="Open Sans" w:eastAsia="Times New Roman" w:hAnsi="Open Sans" w:cs="Times New Roman"/>
          <w:color w:val="3C3D48"/>
          <w:sz w:val="21"/>
          <w:szCs w:val="21"/>
          <w:lang w:val="nn-NO" w:eastAsia="nn-NO"/>
        </w:rPr>
      </w:pPr>
      <w:r w:rsidRPr="006C0B9B">
        <w:rPr>
          <w:rFonts w:ascii="Open Sans" w:eastAsia="Times New Roman" w:hAnsi="Open Sans" w:cs="Times New Roman"/>
          <w:color w:val="3C3D48"/>
          <w:sz w:val="21"/>
          <w:szCs w:val="21"/>
          <w:lang w:val="nn-NO" w:eastAsia="nn-NO"/>
        </w:rPr>
        <w:t>Utlån skal alltid registrerast på utlånskort, som skal plasserast på den utlånte mappas plass i det fysiske arkivet. På utlånskortet skal lånetakars notera namn, utlånsdato og klientnamn. Ein skal berre låna heile mapper, ikkje enkeltdokument.</w:t>
      </w:r>
    </w:p>
    <w:p w:rsidR="006C0B9B" w:rsidRPr="006C0B9B" w:rsidRDefault="006C0B9B" w:rsidP="006C0B9B">
      <w:pPr>
        <w:numPr>
          <w:ilvl w:val="0"/>
          <w:numId w:val="21"/>
        </w:numPr>
        <w:shd w:val="clear" w:color="auto" w:fill="FFFFFF"/>
        <w:spacing w:before="100" w:beforeAutospacing="1" w:after="100" w:afterAutospacing="1"/>
        <w:ind w:left="240"/>
        <w:rPr>
          <w:rFonts w:ascii="Open Sans" w:eastAsia="Times New Roman" w:hAnsi="Open Sans" w:cs="Times New Roman"/>
          <w:color w:val="3C3D48"/>
          <w:sz w:val="21"/>
          <w:szCs w:val="21"/>
          <w:lang w:val="nn-NO" w:eastAsia="nn-NO"/>
        </w:rPr>
      </w:pPr>
      <w:r w:rsidRPr="006C0B9B">
        <w:rPr>
          <w:rFonts w:ascii="Open Sans" w:eastAsia="Times New Roman" w:hAnsi="Open Sans" w:cs="Times New Roman"/>
          <w:color w:val="3C3D48"/>
          <w:sz w:val="21"/>
          <w:szCs w:val="21"/>
          <w:lang w:val="nn-NO" w:eastAsia="nn-NO"/>
        </w:rPr>
        <w:t>Utlånt materiale er lånaren sitt ansvar, til utlånet er avskrive. Lånaren skal sjå til at ingen dokument vert fjerna, at nye dokumenter ikkje vert lagt til, og at orden i mappa ikkje vert øydelagd.</w:t>
      </w:r>
    </w:p>
    <w:p w:rsidR="006C0B9B" w:rsidRPr="006C0B9B" w:rsidRDefault="006C0B9B" w:rsidP="006C0B9B">
      <w:pPr>
        <w:numPr>
          <w:ilvl w:val="0"/>
          <w:numId w:val="21"/>
        </w:numPr>
        <w:shd w:val="clear" w:color="auto" w:fill="FFFFFF"/>
        <w:spacing w:before="100" w:beforeAutospacing="1" w:after="100" w:afterAutospacing="1"/>
        <w:ind w:left="240"/>
        <w:rPr>
          <w:rFonts w:ascii="Open Sans" w:eastAsia="Times New Roman" w:hAnsi="Open Sans" w:cs="Times New Roman"/>
          <w:color w:val="3C3D48"/>
          <w:sz w:val="21"/>
          <w:szCs w:val="21"/>
          <w:lang w:val="nn-NO" w:eastAsia="nn-NO"/>
        </w:rPr>
      </w:pPr>
      <w:r w:rsidRPr="006C0B9B">
        <w:rPr>
          <w:rFonts w:ascii="Open Sans" w:eastAsia="Times New Roman" w:hAnsi="Open Sans" w:cs="Times New Roman"/>
          <w:color w:val="3C3D48"/>
          <w:sz w:val="21"/>
          <w:szCs w:val="21"/>
          <w:lang w:val="nn-NO" w:eastAsia="nn-NO"/>
        </w:rPr>
        <w:t>Utlånt mappe skal ikkje gjevast vidare til andre sakshandsamarar.</w:t>
      </w:r>
    </w:p>
    <w:p w:rsidR="006C0B9B" w:rsidRPr="006C0B9B" w:rsidRDefault="006C0B9B" w:rsidP="006C0B9B">
      <w:pPr>
        <w:numPr>
          <w:ilvl w:val="0"/>
          <w:numId w:val="21"/>
        </w:numPr>
        <w:shd w:val="clear" w:color="auto" w:fill="FFFFFF"/>
        <w:spacing w:before="100" w:beforeAutospacing="1" w:after="100" w:afterAutospacing="1"/>
        <w:ind w:left="240"/>
        <w:rPr>
          <w:rFonts w:ascii="Open Sans" w:eastAsia="Times New Roman" w:hAnsi="Open Sans" w:cs="Times New Roman"/>
          <w:color w:val="3C3D48"/>
          <w:sz w:val="21"/>
          <w:szCs w:val="21"/>
          <w:lang w:val="nn-NO" w:eastAsia="nn-NO"/>
        </w:rPr>
      </w:pPr>
      <w:r w:rsidRPr="006C0B9B">
        <w:rPr>
          <w:rFonts w:ascii="Open Sans" w:eastAsia="Times New Roman" w:hAnsi="Open Sans" w:cs="Times New Roman"/>
          <w:color w:val="3C3D48"/>
          <w:sz w:val="21"/>
          <w:szCs w:val="21"/>
          <w:lang w:val="nn-NO" w:eastAsia="nn-NO"/>
        </w:rPr>
        <w:t>Utlånt mappe skal oppbevarast på ein sikker stad, til dømes i eit låsbart skap/skuff.</w:t>
      </w:r>
    </w:p>
    <w:p w:rsidR="006C0B9B" w:rsidRPr="006C0B9B" w:rsidRDefault="006C0B9B" w:rsidP="006C0B9B">
      <w:pPr>
        <w:numPr>
          <w:ilvl w:val="0"/>
          <w:numId w:val="21"/>
        </w:numPr>
        <w:shd w:val="clear" w:color="auto" w:fill="FFFFFF"/>
        <w:spacing w:before="100" w:beforeAutospacing="1" w:after="100" w:afterAutospacing="1"/>
        <w:ind w:left="240"/>
        <w:rPr>
          <w:rFonts w:ascii="Open Sans" w:eastAsia="Times New Roman" w:hAnsi="Open Sans" w:cs="Times New Roman"/>
          <w:color w:val="3C3D48"/>
          <w:sz w:val="21"/>
          <w:szCs w:val="21"/>
          <w:lang w:val="nn-NO" w:eastAsia="nn-NO"/>
        </w:rPr>
      </w:pPr>
      <w:r w:rsidRPr="006C0B9B">
        <w:rPr>
          <w:rFonts w:ascii="Open Sans" w:eastAsia="Times New Roman" w:hAnsi="Open Sans" w:cs="Times New Roman"/>
          <w:color w:val="3C3D48"/>
          <w:sz w:val="21"/>
          <w:szCs w:val="21"/>
          <w:lang w:val="nn-NO" w:eastAsia="nn-NO"/>
        </w:rPr>
        <w:t>Når utlånt mappe vert returnert skal utlånet avskrivast på utlånskort (påføre returdato). Mappa skal setjast tilbake på plass, utlånskortet skal fjernast frå arkivskap og leggast i hylle for gjenbruk.</w:t>
      </w:r>
    </w:p>
    <w:p w:rsidR="002E64E7" w:rsidRPr="001E7C25" w:rsidRDefault="002E64E7" w:rsidP="0004735A">
      <w:pPr>
        <w:rPr>
          <w:lang w:val="nn-NO"/>
        </w:rPr>
      </w:pPr>
    </w:p>
    <w:p w:rsidR="00D82EDB" w:rsidRDefault="006C0B9B" w:rsidP="003F27D6">
      <w:pPr>
        <w:pStyle w:val="Overskrift1"/>
        <w:rPr>
          <w:b/>
          <w:color w:val="auto"/>
          <w:lang w:val="nn-NO"/>
        </w:rPr>
      </w:pPr>
      <w:r>
        <w:rPr>
          <w:b/>
          <w:color w:val="auto"/>
          <w:lang w:val="nn-NO"/>
        </w:rPr>
        <w:t>Opning, sortering og journalføring</w:t>
      </w:r>
      <w:r w:rsidR="004E57DD" w:rsidRPr="001E7C25">
        <w:rPr>
          <w:b/>
          <w:color w:val="auto"/>
          <w:lang w:val="nn-NO"/>
        </w:rPr>
        <w:t xml:space="preserve"> </w:t>
      </w:r>
    </w:p>
    <w:p w:rsidR="006C0B9B" w:rsidRPr="006C0B9B" w:rsidRDefault="006C0B9B" w:rsidP="006C0B9B">
      <w:pPr>
        <w:rPr>
          <w:lang w:val="nn-NO"/>
        </w:rPr>
      </w:pPr>
    </w:p>
    <w:p w:rsidR="0004735A" w:rsidRPr="001E7C25" w:rsidRDefault="006C0B9B" w:rsidP="0004735A">
      <w:pPr>
        <w:rPr>
          <w:lang w:val="nn-NO"/>
        </w:rPr>
      </w:pPr>
      <w:r w:rsidRPr="006C0B9B">
        <w:rPr>
          <w:rFonts w:ascii="Open Sans" w:hAnsi="Open Sans"/>
          <w:color w:val="3C3D48"/>
          <w:sz w:val="21"/>
          <w:szCs w:val="21"/>
          <w:shd w:val="clear" w:color="auto" w:fill="FFFFFF"/>
          <w:lang w:val="nn-NO"/>
        </w:rPr>
        <w:t xml:space="preserve">Tilsette på NAV leverar og hentar post på Servicekontoret/postmottaket kvar dag.  Administrativ arkivverdig post vert journalført av sentralarkiv i Sak og arkivsystemet WebSak. Klientretta post vert journalført i </w:t>
      </w:r>
      <w:r w:rsidRPr="006C0B9B">
        <w:rPr>
          <w:rFonts w:ascii="Open Sans" w:hAnsi="Open Sans"/>
          <w:color w:val="3C3D48"/>
          <w:sz w:val="21"/>
          <w:szCs w:val="21"/>
          <w:shd w:val="clear" w:color="auto" w:fill="FFFFFF"/>
          <w:lang w:val="nn-NO"/>
        </w:rPr>
        <w:t>Sosio</w:t>
      </w:r>
      <w:r w:rsidRPr="006C0B9B">
        <w:rPr>
          <w:rFonts w:ascii="Open Sans" w:hAnsi="Open Sans"/>
          <w:color w:val="3C3D48"/>
          <w:sz w:val="21"/>
          <w:szCs w:val="21"/>
          <w:shd w:val="clear" w:color="auto" w:fill="FFFFFF"/>
          <w:lang w:val="nn-NO"/>
        </w:rPr>
        <w:t>.</w:t>
      </w:r>
    </w:p>
    <w:p w:rsidR="00D86E6C" w:rsidRDefault="00D86E6C" w:rsidP="0004735A">
      <w:pPr>
        <w:rPr>
          <w:lang w:val="nn-NO"/>
        </w:rPr>
      </w:pPr>
    </w:p>
    <w:p w:rsidR="00D86E6C" w:rsidRPr="00D86E6C" w:rsidRDefault="00D86E6C" w:rsidP="0004735A">
      <w:pPr>
        <w:rPr>
          <w:lang w:val="nn-NO"/>
        </w:rPr>
      </w:pPr>
    </w:p>
    <w:p w:rsidR="00D82EDB" w:rsidRPr="001E7C25" w:rsidRDefault="006C0B9B" w:rsidP="003F27D6">
      <w:pPr>
        <w:pStyle w:val="Overskrift1"/>
        <w:rPr>
          <w:b/>
          <w:color w:val="auto"/>
          <w:lang w:val="nn-NO"/>
        </w:rPr>
      </w:pPr>
      <w:r>
        <w:rPr>
          <w:b/>
          <w:color w:val="auto"/>
          <w:lang w:val="nn-NO"/>
        </w:rPr>
        <w:t>Gjennomgang av søknader hjå NAV</w:t>
      </w:r>
    </w:p>
    <w:p w:rsidR="006C0B9B" w:rsidRPr="006C0B9B" w:rsidRDefault="006C0B9B" w:rsidP="006C0B9B">
      <w:pPr>
        <w:numPr>
          <w:ilvl w:val="0"/>
          <w:numId w:val="22"/>
        </w:numPr>
        <w:shd w:val="clear" w:color="auto" w:fill="FFFFFF"/>
        <w:spacing w:before="100" w:beforeAutospacing="1" w:after="100" w:afterAutospacing="1"/>
        <w:ind w:left="240"/>
        <w:rPr>
          <w:rFonts w:ascii="Open Sans" w:eastAsia="Times New Roman" w:hAnsi="Open Sans" w:cs="Times New Roman"/>
          <w:color w:val="3C3D48"/>
          <w:sz w:val="21"/>
          <w:szCs w:val="21"/>
          <w:lang w:val="nn-NO" w:eastAsia="nn-NO"/>
        </w:rPr>
      </w:pPr>
      <w:r w:rsidRPr="006C0B9B">
        <w:rPr>
          <w:rFonts w:ascii="Open Sans" w:eastAsia="Times New Roman" w:hAnsi="Open Sans" w:cs="Times New Roman"/>
          <w:color w:val="3C3D48"/>
          <w:sz w:val="21"/>
          <w:szCs w:val="21"/>
          <w:lang w:val="nn-NO" w:eastAsia="nn-NO"/>
        </w:rPr>
        <w:t>Post som vert henta i postmottak, vert lagt i eiga posthylle på NAV kontoret for gjennomgang</w:t>
      </w:r>
    </w:p>
    <w:p w:rsidR="006C0B9B" w:rsidRPr="006C0B9B" w:rsidRDefault="006C0B9B" w:rsidP="006C0B9B">
      <w:pPr>
        <w:numPr>
          <w:ilvl w:val="0"/>
          <w:numId w:val="22"/>
        </w:numPr>
        <w:shd w:val="clear" w:color="auto" w:fill="FFFFFF"/>
        <w:spacing w:before="100" w:beforeAutospacing="1" w:after="100" w:afterAutospacing="1"/>
        <w:ind w:left="240"/>
        <w:rPr>
          <w:rFonts w:ascii="Open Sans" w:eastAsia="Times New Roman" w:hAnsi="Open Sans" w:cs="Times New Roman"/>
          <w:color w:val="3C3D48"/>
          <w:sz w:val="21"/>
          <w:szCs w:val="21"/>
          <w:lang w:val="nn-NO" w:eastAsia="nn-NO"/>
        </w:rPr>
      </w:pPr>
      <w:r w:rsidRPr="006C0B9B">
        <w:rPr>
          <w:rFonts w:ascii="Open Sans" w:eastAsia="Times New Roman" w:hAnsi="Open Sans" w:cs="Times New Roman"/>
          <w:color w:val="3C3D48"/>
          <w:sz w:val="21"/>
          <w:szCs w:val="21"/>
          <w:lang w:val="nn-NO" w:eastAsia="nn-NO"/>
        </w:rPr>
        <w:t>Før på sakshandsamar og dato søknad kom inn</w:t>
      </w:r>
    </w:p>
    <w:p w:rsidR="006C0B9B" w:rsidRPr="006C0B9B" w:rsidRDefault="006C0B9B" w:rsidP="006C0B9B">
      <w:pPr>
        <w:numPr>
          <w:ilvl w:val="0"/>
          <w:numId w:val="22"/>
        </w:numPr>
        <w:shd w:val="clear" w:color="auto" w:fill="FFFFFF"/>
        <w:spacing w:before="100" w:beforeAutospacing="1" w:after="100" w:afterAutospacing="1"/>
        <w:ind w:left="240"/>
        <w:rPr>
          <w:rFonts w:ascii="Open Sans" w:eastAsia="Times New Roman" w:hAnsi="Open Sans" w:cs="Times New Roman"/>
          <w:color w:val="3C3D48"/>
          <w:sz w:val="21"/>
          <w:szCs w:val="21"/>
          <w:lang w:val="nn-NO" w:eastAsia="nn-NO"/>
        </w:rPr>
      </w:pPr>
      <w:r w:rsidRPr="006C0B9B">
        <w:rPr>
          <w:rFonts w:ascii="Open Sans" w:eastAsia="Times New Roman" w:hAnsi="Open Sans" w:cs="Times New Roman"/>
          <w:color w:val="3C3D48"/>
          <w:sz w:val="21"/>
          <w:szCs w:val="21"/>
          <w:lang w:val="nn-NO" w:eastAsia="nn-NO"/>
        </w:rPr>
        <w:t>Sjekk at søknad er korrekt utfylt og at nødvendig dokumentasjon er vedlagt.</w:t>
      </w:r>
    </w:p>
    <w:p w:rsidR="006C0B9B" w:rsidRPr="006C0B9B" w:rsidRDefault="006C0B9B" w:rsidP="006C0B9B">
      <w:pPr>
        <w:numPr>
          <w:ilvl w:val="0"/>
          <w:numId w:val="22"/>
        </w:numPr>
        <w:shd w:val="clear" w:color="auto" w:fill="FFFFFF"/>
        <w:spacing w:before="100" w:beforeAutospacing="1" w:after="100" w:afterAutospacing="1"/>
        <w:ind w:left="240"/>
        <w:rPr>
          <w:rFonts w:ascii="Open Sans" w:eastAsia="Times New Roman" w:hAnsi="Open Sans" w:cs="Times New Roman"/>
          <w:color w:val="3C3D48"/>
          <w:sz w:val="21"/>
          <w:szCs w:val="21"/>
          <w:lang w:val="nn-NO" w:eastAsia="nn-NO"/>
        </w:rPr>
      </w:pPr>
      <w:r w:rsidRPr="006C0B9B">
        <w:rPr>
          <w:rFonts w:ascii="Open Sans" w:eastAsia="Times New Roman" w:hAnsi="Open Sans" w:cs="Times New Roman"/>
          <w:color w:val="3C3D48"/>
          <w:sz w:val="21"/>
          <w:szCs w:val="21"/>
          <w:lang w:val="nn-NO" w:eastAsia="nn-NO"/>
        </w:rPr>
        <w:t>Sjekk at kontaktinformasjon i Acos samsvarar med søknad</w:t>
      </w:r>
    </w:p>
    <w:p w:rsidR="006C0B9B" w:rsidRPr="006C0B9B" w:rsidRDefault="006C0B9B" w:rsidP="006C0B9B">
      <w:pPr>
        <w:numPr>
          <w:ilvl w:val="0"/>
          <w:numId w:val="22"/>
        </w:numPr>
        <w:shd w:val="clear" w:color="auto" w:fill="FFFFFF"/>
        <w:spacing w:before="100" w:beforeAutospacing="1" w:after="100" w:afterAutospacing="1"/>
        <w:ind w:left="240"/>
        <w:rPr>
          <w:rFonts w:ascii="Open Sans" w:eastAsia="Times New Roman" w:hAnsi="Open Sans" w:cs="Times New Roman"/>
          <w:color w:val="3C3D48"/>
          <w:sz w:val="21"/>
          <w:szCs w:val="21"/>
          <w:lang w:val="nn-NO" w:eastAsia="nn-NO"/>
        </w:rPr>
      </w:pPr>
      <w:r w:rsidRPr="006C0B9B">
        <w:rPr>
          <w:rFonts w:ascii="Open Sans" w:eastAsia="Times New Roman" w:hAnsi="Open Sans" w:cs="Times New Roman"/>
          <w:color w:val="3C3D48"/>
          <w:sz w:val="21"/>
          <w:szCs w:val="21"/>
          <w:lang w:val="nn-NO" w:eastAsia="nn-NO"/>
        </w:rPr>
        <w:t>Ta  ut husleigekontrakt, informasjonsskriv og eventuelt andre dokument som skal i eigen arkivsak</w:t>
      </w:r>
    </w:p>
    <w:p w:rsidR="006C0B9B" w:rsidRPr="006C0B9B" w:rsidRDefault="006C0B9B" w:rsidP="006C0B9B">
      <w:pPr>
        <w:numPr>
          <w:ilvl w:val="0"/>
          <w:numId w:val="22"/>
        </w:numPr>
        <w:shd w:val="clear" w:color="auto" w:fill="FFFFFF"/>
        <w:spacing w:before="100" w:beforeAutospacing="1" w:after="100" w:afterAutospacing="1"/>
        <w:ind w:left="240"/>
        <w:rPr>
          <w:rFonts w:ascii="Open Sans" w:eastAsia="Times New Roman" w:hAnsi="Open Sans" w:cs="Times New Roman"/>
          <w:color w:val="3C3D48"/>
          <w:sz w:val="21"/>
          <w:szCs w:val="21"/>
          <w:lang w:val="nn-NO" w:eastAsia="nn-NO"/>
        </w:rPr>
      </w:pPr>
      <w:r w:rsidRPr="006C0B9B">
        <w:rPr>
          <w:rFonts w:ascii="Open Sans" w:eastAsia="Times New Roman" w:hAnsi="Open Sans" w:cs="Times New Roman"/>
          <w:color w:val="3C3D48"/>
          <w:sz w:val="21"/>
          <w:szCs w:val="21"/>
          <w:lang w:val="nn-NO" w:eastAsia="nn-NO"/>
        </w:rPr>
        <w:t>Før på rett arkivsaknummer</w:t>
      </w:r>
    </w:p>
    <w:p w:rsidR="00FF3A86" w:rsidRPr="006C0B9B" w:rsidRDefault="006C0B9B" w:rsidP="006C0B9B">
      <w:pPr>
        <w:numPr>
          <w:ilvl w:val="0"/>
          <w:numId w:val="22"/>
        </w:numPr>
        <w:shd w:val="clear" w:color="auto" w:fill="FFFFFF"/>
        <w:spacing w:before="100" w:beforeAutospacing="1" w:after="100" w:afterAutospacing="1"/>
        <w:ind w:left="240"/>
        <w:rPr>
          <w:rFonts w:ascii="Open Sans" w:eastAsia="Times New Roman" w:hAnsi="Open Sans" w:cs="Times New Roman"/>
          <w:color w:val="3C3D48"/>
          <w:sz w:val="21"/>
          <w:szCs w:val="21"/>
          <w:lang w:val="nn-NO" w:eastAsia="nn-NO"/>
        </w:rPr>
      </w:pPr>
      <w:r w:rsidRPr="006C0B9B">
        <w:rPr>
          <w:rFonts w:ascii="Open Sans" w:eastAsia="Times New Roman" w:hAnsi="Open Sans" w:cs="Times New Roman"/>
          <w:color w:val="3C3D48"/>
          <w:sz w:val="21"/>
          <w:szCs w:val="21"/>
          <w:lang w:val="nn-NO" w:eastAsia="nn-NO"/>
        </w:rPr>
        <w:t>Sjekk at søkjar har underteikna informasjonsskri</w:t>
      </w:r>
      <w:r w:rsidR="00153F16">
        <w:rPr>
          <w:rFonts w:ascii="Open Sans" w:eastAsia="Times New Roman" w:hAnsi="Open Sans" w:cs="Times New Roman"/>
          <w:color w:val="3C3D48"/>
          <w:sz w:val="21"/>
          <w:szCs w:val="21"/>
          <w:lang w:val="nn-NO" w:eastAsia="nn-NO"/>
        </w:rPr>
        <w:t>v.</w:t>
      </w:r>
    </w:p>
    <w:p w:rsidR="00D86E6C" w:rsidRPr="00D86E6C" w:rsidRDefault="00D86E6C" w:rsidP="00FF3A86">
      <w:pPr>
        <w:spacing w:after="160" w:line="259" w:lineRule="auto"/>
        <w:rPr>
          <w:lang w:val="nn-NO"/>
        </w:rPr>
      </w:pPr>
    </w:p>
    <w:p w:rsidR="00D82EDB" w:rsidRPr="00FF3A86" w:rsidRDefault="00153F16" w:rsidP="00FF3A86">
      <w:pPr>
        <w:spacing w:after="160" w:line="259" w:lineRule="auto"/>
        <w:rPr>
          <w:rFonts w:asciiTheme="majorHAnsi" w:hAnsiTheme="majorHAnsi"/>
          <w:sz w:val="28"/>
          <w:lang w:val="nn-NO"/>
        </w:rPr>
      </w:pPr>
      <w:r>
        <w:rPr>
          <w:rFonts w:asciiTheme="majorHAnsi" w:hAnsiTheme="majorHAnsi"/>
          <w:b/>
          <w:sz w:val="32"/>
          <w:lang w:val="nn-NO"/>
        </w:rPr>
        <w:t>Stempling og journalføring</w:t>
      </w:r>
    </w:p>
    <w:p w:rsidR="00153F16" w:rsidRPr="00153F16" w:rsidRDefault="00153F16" w:rsidP="00153F16">
      <w:pPr>
        <w:shd w:val="clear" w:color="auto" w:fill="FFFFFF"/>
        <w:spacing w:after="210"/>
        <w:rPr>
          <w:rFonts w:ascii="Open Sans" w:eastAsia="Times New Roman" w:hAnsi="Open Sans" w:cs="Times New Roman"/>
          <w:color w:val="3C3D48"/>
          <w:sz w:val="21"/>
          <w:szCs w:val="21"/>
          <w:lang w:val="nn-NO" w:eastAsia="nn-NO"/>
        </w:rPr>
      </w:pPr>
      <w:r>
        <w:rPr>
          <w:rFonts w:ascii="Open Sans" w:eastAsia="Times New Roman" w:hAnsi="Open Sans" w:cs="Times New Roman"/>
          <w:color w:val="3C3D48"/>
          <w:sz w:val="21"/>
          <w:szCs w:val="21"/>
          <w:lang w:val="nn-NO" w:eastAsia="nn-NO"/>
        </w:rPr>
        <w:t>Merkantil tilsett på NAV</w:t>
      </w:r>
      <w:r w:rsidRPr="00153F16">
        <w:rPr>
          <w:rFonts w:ascii="Open Sans" w:eastAsia="Times New Roman" w:hAnsi="Open Sans" w:cs="Times New Roman"/>
          <w:color w:val="3C3D48"/>
          <w:sz w:val="21"/>
          <w:szCs w:val="21"/>
          <w:lang w:val="nn-NO" w:eastAsia="nn-NO"/>
        </w:rPr>
        <w:t xml:space="preserve"> er ansvarleg for at følgjande oppgåver vert gjennomført:</w:t>
      </w:r>
    </w:p>
    <w:p w:rsidR="00153F16" w:rsidRPr="00153F16" w:rsidRDefault="00153F16" w:rsidP="00153F16">
      <w:pPr>
        <w:numPr>
          <w:ilvl w:val="0"/>
          <w:numId w:val="23"/>
        </w:numPr>
        <w:shd w:val="clear" w:color="auto" w:fill="FFFFFF"/>
        <w:spacing w:before="100" w:beforeAutospacing="1" w:after="100" w:afterAutospacing="1"/>
        <w:ind w:left="240"/>
        <w:rPr>
          <w:rFonts w:ascii="Open Sans" w:eastAsia="Times New Roman" w:hAnsi="Open Sans" w:cs="Times New Roman"/>
          <w:color w:val="3C3D48"/>
          <w:sz w:val="21"/>
          <w:szCs w:val="21"/>
          <w:lang w:val="nn-NO" w:eastAsia="nn-NO"/>
        </w:rPr>
      </w:pPr>
      <w:r w:rsidRPr="00153F16">
        <w:rPr>
          <w:rFonts w:ascii="Open Sans" w:eastAsia="Times New Roman" w:hAnsi="Open Sans" w:cs="Times New Roman"/>
          <w:color w:val="3C3D48"/>
          <w:sz w:val="21"/>
          <w:szCs w:val="21"/>
          <w:lang w:val="nn-NO" w:eastAsia="nn-NO"/>
        </w:rPr>
        <w:t>Klientposten vert stempla med journalstempel som inneheld opplysningar om journalførande eining, mottaksdato, saks- og dokumentnummer, sakshandsamar.</w:t>
      </w:r>
    </w:p>
    <w:p w:rsidR="00153F16" w:rsidRPr="00153F16" w:rsidRDefault="00153F16" w:rsidP="00153F16">
      <w:pPr>
        <w:numPr>
          <w:ilvl w:val="0"/>
          <w:numId w:val="23"/>
        </w:numPr>
        <w:shd w:val="clear" w:color="auto" w:fill="FFFFFF"/>
        <w:spacing w:before="100" w:beforeAutospacing="1" w:after="100" w:afterAutospacing="1"/>
        <w:ind w:left="240"/>
        <w:rPr>
          <w:rFonts w:ascii="Open Sans" w:eastAsia="Times New Roman" w:hAnsi="Open Sans" w:cs="Times New Roman"/>
          <w:color w:val="3C3D48"/>
          <w:sz w:val="21"/>
          <w:szCs w:val="21"/>
          <w:lang w:val="nn-NO" w:eastAsia="nn-NO"/>
        </w:rPr>
      </w:pPr>
      <w:r>
        <w:rPr>
          <w:rFonts w:ascii="Open Sans" w:eastAsia="Times New Roman" w:hAnsi="Open Sans" w:cs="Times New Roman"/>
          <w:color w:val="3C3D48"/>
          <w:sz w:val="21"/>
          <w:szCs w:val="21"/>
          <w:lang w:val="nn-NO" w:eastAsia="nn-NO"/>
        </w:rPr>
        <w:lastRenderedPageBreak/>
        <w:t>J</w:t>
      </w:r>
      <w:r w:rsidRPr="00153F16">
        <w:rPr>
          <w:rFonts w:ascii="Open Sans" w:eastAsia="Times New Roman" w:hAnsi="Open Sans" w:cs="Times New Roman"/>
          <w:color w:val="3C3D48"/>
          <w:sz w:val="21"/>
          <w:szCs w:val="21"/>
          <w:lang w:val="nn-NO" w:eastAsia="nn-NO"/>
        </w:rPr>
        <w:t xml:space="preserve">ournalfører dokumenta i fagsystemet </w:t>
      </w:r>
      <w:r>
        <w:rPr>
          <w:rFonts w:ascii="Open Sans" w:eastAsia="Times New Roman" w:hAnsi="Open Sans" w:cs="Times New Roman"/>
          <w:color w:val="3C3D48"/>
          <w:sz w:val="21"/>
          <w:szCs w:val="21"/>
          <w:lang w:val="nn-NO" w:eastAsia="nn-NO"/>
        </w:rPr>
        <w:t>Sosio</w:t>
      </w:r>
      <w:r w:rsidRPr="00153F16">
        <w:rPr>
          <w:rFonts w:ascii="Open Sans" w:eastAsia="Times New Roman" w:hAnsi="Open Sans" w:cs="Times New Roman"/>
          <w:color w:val="3C3D48"/>
          <w:sz w:val="21"/>
          <w:szCs w:val="21"/>
          <w:lang w:val="nn-NO" w:eastAsia="nn-NO"/>
        </w:rPr>
        <w:t xml:space="preserve"> på klient, - sjå eigne registreringsreglar for oppretting av arkivsak.</w:t>
      </w:r>
    </w:p>
    <w:p w:rsidR="00153F16" w:rsidRPr="00153F16" w:rsidRDefault="00153F16" w:rsidP="00153F16">
      <w:pPr>
        <w:numPr>
          <w:ilvl w:val="0"/>
          <w:numId w:val="23"/>
        </w:numPr>
        <w:shd w:val="clear" w:color="auto" w:fill="FFFFFF"/>
        <w:spacing w:before="100" w:beforeAutospacing="1" w:after="100" w:afterAutospacing="1"/>
        <w:ind w:left="240"/>
        <w:rPr>
          <w:rFonts w:ascii="Open Sans" w:eastAsia="Times New Roman" w:hAnsi="Open Sans" w:cs="Times New Roman"/>
          <w:color w:val="3C3D48"/>
          <w:sz w:val="21"/>
          <w:szCs w:val="21"/>
          <w:lang w:val="nn-NO" w:eastAsia="nn-NO"/>
        </w:rPr>
      </w:pPr>
      <w:r w:rsidRPr="00153F16">
        <w:rPr>
          <w:rFonts w:ascii="Open Sans" w:eastAsia="Times New Roman" w:hAnsi="Open Sans" w:cs="Times New Roman"/>
          <w:color w:val="3C3D48"/>
          <w:sz w:val="21"/>
          <w:szCs w:val="21"/>
          <w:lang w:val="nn-NO" w:eastAsia="nn-NO"/>
        </w:rPr>
        <w:t>Hastesaker som søknad om krisehjelp kan opprettast av sakshandsamar, for å byrje sakshandsaming. Arkiv skannar inn søknad etterpå.</w:t>
      </w:r>
    </w:p>
    <w:p w:rsidR="00153F16" w:rsidRPr="00153F16" w:rsidRDefault="00153F16" w:rsidP="00153F16">
      <w:pPr>
        <w:numPr>
          <w:ilvl w:val="0"/>
          <w:numId w:val="23"/>
        </w:numPr>
        <w:shd w:val="clear" w:color="auto" w:fill="FFFFFF"/>
        <w:spacing w:before="100" w:beforeAutospacing="1" w:after="100" w:afterAutospacing="1"/>
        <w:ind w:left="240"/>
        <w:rPr>
          <w:rFonts w:ascii="Open Sans" w:eastAsia="Times New Roman" w:hAnsi="Open Sans" w:cs="Times New Roman"/>
          <w:color w:val="3C3D48"/>
          <w:sz w:val="21"/>
          <w:szCs w:val="21"/>
          <w:lang w:val="nn-NO" w:eastAsia="nn-NO"/>
        </w:rPr>
      </w:pPr>
      <w:r w:rsidRPr="00153F16">
        <w:rPr>
          <w:rFonts w:ascii="Open Sans" w:eastAsia="Times New Roman" w:hAnsi="Open Sans" w:cs="Times New Roman"/>
          <w:color w:val="3C3D48"/>
          <w:sz w:val="21"/>
          <w:szCs w:val="21"/>
          <w:lang w:val="nn-NO" w:eastAsia="nn-NO"/>
        </w:rPr>
        <w:t>Dokumenta vert skanna inn i fagsystemet, og original vert arkivlagt.</w:t>
      </w:r>
    </w:p>
    <w:p w:rsidR="001C30F5" w:rsidRPr="001E7C25" w:rsidRDefault="001C30F5" w:rsidP="001C30F5">
      <w:pPr>
        <w:rPr>
          <w:lang w:val="nn-NO"/>
        </w:rPr>
      </w:pPr>
    </w:p>
    <w:p w:rsidR="003051EA" w:rsidRPr="001E7C25" w:rsidRDefault="00153F16" w:rsidP="003051EA">
      <w:pPr>
        <w:pStyle w:val="Overskrift1"/>
        <w:rPr>
          <w:b/>
          <w:color w:val="auto"/>
          <w:lang w:val="nn-NO"/>
        </w:rPr>
      </w:pPr>
      <w:r>
        <w:rPr>
          <w:b/>
          <w:color w:val="auto"/>
          <w:lang w:val="nn-NO"/>
        </w:rPr>
        <w:t>Fordeling, oppfølging av restansekontroll</w:t>
      </w:r>
    </w:p>
    <w:p w:rsidR="00153F16" w:rsidRPr="00153F16" w:rsidRDefault="00153F16" w:rsidP="00153F16">
      <w:pPr>
        <w:numPr>
          <w:ilvl w:val="0"/>
          <w:numId w:val="24"/>
        </w:numPr>
        <w:shd w:val="clear" w:color="auto" w:fill="FFFFFF"/>
        <w:spacing w:before="100" w:beforeAutospacing="1" w:after="100" w:afterAutospacing="1"/>
        <w:ind w:left="240"/>
        <w:rPr>
          <w:rFonts w:ascii="Open Sans" w:eastAsia="Times New Roman" w:hAnsi="Open Sans" w:cs="Times New Roman"/>
          <w:color w:val="3C3D48"/>
          <w:sz w:val="21"/>
          <w:szCs w:val="21"/>
          <w:lang w:val="nn-NO" w:eastAsia="nn-NO"/>
        </w:rPr>
      </w:pPr>
      <w:r w:rsidRPr="00153F16">
        <w:rPr>
          <w:rFonts w:ascii="Open Sans" w:eastAsia="Times New Roman" w:hAnsi="Open Sans" w:cs="Times New Roman"/>
          <w:color w:val="3C3D48"/>
          <w:sz w:val="21"/>
          <w:szCs w:val="21"/>
          <w:lang w:val="nn-NO" w:eastAsia="nn-NO"/>
        </w:rPr>
        <w:t>Leiar eller den som har fullmakt, fordeler klientar til sakshandsamar.</w:t>
      </w:r>
    </w:p>
    <w:p w:rsidR="00153F16" w:rsidRPr="00153F16" w:rsidRDefault="00153F16" w:rsidP="00153F16">
      <w:pPr>
        <w:numPr>
          <w:ilvl w:val="0"/>
          <w:numId w:val="24"/>
        </w:numPr>
        <w:shd w:val="clear" w:color="auto" w:fill="FFFFFF"/>
        <w:spacing w:before="100" w:beforeAutospacing="1" w:after="100" w:afterAutospacing="1"/>
        <w:ind w:left="240"/>
        <w:rPr>
          <w:rFonts w:ascii="Open Sans" w:eastAsia="Times New Roman" w:hAnsi="Open Sans" w:cs="Times New Roman"/>
          <w:color w:val="3C3D48"/>
          <w:sz w:val="21"/>
          <w:szCs w:val="21"/>
          <w:lang w:val="nn-NO" w:eastAsia="nn-NO"/>
        </w:rPr>
      </w:pPr>
      <w:r w:rsidRPr="00153F16">
        <w:rPr>
          <w:rFonts w:ascii="Open Sans" w:eastAsia="Times New Roman" w:hAnsi="Open Sans" w:cs="Times New Roman"/>
          <w:color w:val="3C3D48"/>
          <w:sz w:val="21"/>
          <w:szCs w:val="21"/>
          <w:lang w:val="nn-NO" w:eastAsia="nn-NO"/>
        </w:rPr>
        <w:t>Leiar har restansekontroll ansvar.</w:t>
      </w:r>
    </w:p>
    <w:p w:rsidR="002E64E7" w:rsidRPr="00153F16" w:rsidRDefault="00153F16" w:rsidP="002E64E7">
      <w:pPr>
        <w:numPr>
          <w:ilvl w:val="0"/>
          <w:numId w:val="24"/>
        </w:numPr>
        <w:shd w:val="clear" w:color="auto" w:fill="FFFFFF"/>
        <w:spacing w:before="100" w:beforeAutospacing="1" w:after="100" w:afterAutospacing="1"/>
        <w:ind w:left="240"/>
        <w:rPr>
          <w:rFonts w:ascii="Open Sans" w:eastAsia="Times New Roman" w:hAnsi="Open Sans" w:cs="Times New Roman"/>
          <w:color w:val="3C3D48"/>
          <w:sz w:val="21"/>
          <w:szCs w:val="21"/>
          <w:lang w:val="nn-NO" w:eastAsia="nn-NO"/>
        </w:rPr>
      </w:pPr>
      <w:r w:rsidRPr="00153F16">
        <w:rPr>
          <w:rFonts w:ascii="Open Sans" w:eastAsia="Times New Roman" w:hAnsi="Open Sans" w:cs="Times New Roman"/>
          <w:color w:val="3C3D48"/>
          <w:sz w:val="21"/>
          <w:szCs w:val="21"/>
          <w:lang w:val="nn-NO" w:eastAsia="nn-NO"/>
        </w:rPr>
        <w:t>Sakshandsamer avsluttar arkivsaker etter kvart.</w:t>
      </w:r>
    </w:p>
    <w:p w:rsidR="007C24BE" w:rsidRPr="00153F16" w:rsidRDefault="00153F16" w:rsidP="00A76606">
      <w:pPr>
        <w:pStyle w:val="Overskrift1"/>
        <w:rPr>
          <w:b/>
          <w:color w:val="000000" w:themeColor="text1"/>
        </w:rPr>
      </w:pPr>
      <w:r w:rsidRPr="00153F16">
        <w:rPr>
          <w:b/>
          <w:color w:val="000000" w:themeColor="text1"/>
        </w:rPr>
        <w:t>Jo</w:t>
      </w:r>
      <w:r>
        <w:rPr>
          <w:b/>
          <w:color w:val="000000" w:themeColor="text1"/>
        </w:rPr>
        <w:t>urnalføring og ekspedering av eigenproduserte saksdokument</w:t>
      </w:r>
    </w:p>
    <w:p w:rsidR="00153F16" w:rsidRPr="00153F16" w:rsidRDefault="00153F16" w:rsidP="00153F16">
      <w:pPr>
        <w:numPr>
          <w:ilvl w:val="0"/>
          <w:numId w:val="25"/>
        </w:numPr>
        <w:shd w:val="clear" w:color="auto" w:fill="FFFFFF"/>
        <w:spacing w:before="100" w:beforeAutospacing="1" w:after="100" w:afterAutospacing="1"/>
        <w:ind w:left="240"/>
        <w:rPr>
          <w:rFonts w:ascii="Open Sans" w:eastAsia="Times New Roman" w:hAnsi="Open Sans" w:cs="Times New Roman"/>
          <w:color w:val="3C3D48"/>
          <w:sz w:val="21"/>
          <w:szCs w:val="21"/>
          <w:lang w:val="nn-NO" w:eastAsia="nn-NO"/>
        </w:rPr>
      </w:pPr>
      <w:r w:rsidRPr="00153F16">
        <w:rPr>
          <w:rFonts w:ascii="Open Sans" w:eastAsia="Times New Roman" w:hAnsi="Open Sans" w:cs="Times New Roman"/>
          <w:color w:val="3C3D48"/>
          <w:sz w:val="21"/>
          <w:szCs w:val="21"/>
          <w:lang w:val="nn-NO" w:eastAsia="nn-NO"/>
        </w:rPr>
        <w:t xml:space="preserve">Alle utgåande brev og saksdokument som er produsert i </w:t>
      </w:r>
      <w:r>
        <w:rPr>
          <w:rFonts w:ascii="Open Sans" w:eastAsia="Times New Roman" w:hAnsi="Open Sans" w:cs="Times New Roman"/>
          <w:color w:val="3C3D48"/>
          <w:sz w:val="21"/>
          <w:szCs w:val="21"/>
          <w:lang w:val="nn-NO" w:eastAsia="nn-NO"/>
        </w:rPr>
        <w:t>Sosio</w:t>
      </w:r>
      <w:r w:rsidRPr="00153F16">
        <w:rPr>
          <w:rFonts w:ascii="Open Sans" w:eastAsia="Times New Roman" w:hAnsi="Open Sans" w:cs="Times New Roman"/>
          <w:color w:val="3C3D48"/>
          <w:sz w:val="21"/>
          <w:szCs w:val="21"/>
          <w:lang w:val="nn-NO" w:eastAsia="nn-NO"/>
        </w:rPr>
        <w:t xml:space="preserve"> skal journalførast</w:t>
      </w:r>
    </w:p>
    <w:p w:rsidR="00153F16" w:rsidRPr="00153F16" w:rsidRDefault="00153F16" w:rsidP="00153F16">
      <w:pPr>
        <w:numPr>
          <w:ilvl w:val="0"/>
          <w:numId w:val="25"/>
        </w:numPr>
        <w:shd w:val="clear" w:color="auto" w:fill="FFFFFF"/>
        <w:spacing w:before="100" w:beforeAutospacing="1" w:after="100" w:afterAutospacing="1"/>
        <w:ind w:left="240"/>
        <w:rPr>
          <w:rFonts w:ascii="Open Sans" w:eastAsia="Times New Roman" w:hAnsi="Open Sans" w:cs="Times New Roman"/>
          <w:color w:val="3C3D48"/>
          <w:sz w:val="21"/>
          <w:szCs w:val="21"/>
          <w:lang w:val="nn-NO" w:eastAsia="nn-NO"/>
        </w:rPr>
      </w:pPr>
      <w:r w:rsidRPr="00153F16">
        <w:rPr>
          <w:rFonts w:ascii="Open Sans" w:eastAsia="Times New Roman" w:hAnsi="Open Sans" w:cs="Times New Roman"/>
          <w:color w:val="3C3D48"/>
          <w:sz w:val="21"/>
          <w:szCs w:val="21"/>
          <w:lang w:val="nn-NO" w:eastAsia="nn-NO"/>
        </w:rPr>
        <w:t>Sakshandsamar skriv ut originaldokumentet og underteiknar det før det vert levert til servicekonotret/postmottak for utsending</w:t>
      </w:r>
    </w:p>
    <w:p w:rsidR="00153F16" w:rsidRPr="00153F16" w:rsidRDefault="00153F16" w:rsidP="00153F16">
      <w:pPr>
        <w:numPr>
          <w:ilvl w:val="0"/>
          <w:numId w:val="25"/>
        </w:numPr>
        <w:shd w:val="clear" w:color="auto" w:fill="FFFFFF"/>
        <w:spacing w:before="100" w:beforeAutospacing="1" w:after="100" w:afterAutospacing="1"/>
        <w:ind w:left="240"/>
        <w:rPr>
          <w:rFonts w:ascii="Open Sans" w:eastAsia="Times New Roman" w:hAnsi="Open Sans" w:cs="Times New Roman"/>
          <w:color w:val="3C3D48"/>
          <w:sz w:val="21"/>
          <w:szCs w:val="21"/>
          <w:lang w:val="nn-NO" w:eastAsia="nn-NO"/>
        </w:rPr>
      </w:pPr>
      <w:r>
        <w:rPr>
          <w:rFonts w:ascii="Open Sans" w:eastAsia="Times New Roman" w:hAnsi="Open Sans" w:cs="Times New Roman"/>
          <w:color w:val="3C3D48"/>
          <w:sz w:val="21"/>
          <w:szCs w:val="21"/>
          <w:lang w:val="nn-NO" w:eastAsia="nn-NO"/>
        </w:rPr>
        <w:t>Sakshandsamar</w:t>
      </w:r>
      <w:r w:rsidRPr="00153F16">
        <w:rPr>
          <w:rFonts w:ascii="Open Sans" w:eastAsia="Times New Roman" w:hAnsi="Open Sans" w:cs="Times New Roman"/>
          <w:color w:val="3C3D48"/>
          <w:sz w:val="21"/>
          <w:szCs w:val="21"/>
          <w:lang w:val="nn-NO" w:eastAsia="nn-NO"/>
        </w:rPr>
        <w:t xml:space="preserve"> tar 2 kopiar av underteikna utgåande brev (til kopibok og arkiv). Original vert lagt i konvolutt for utsending saman med klagerett.</w:t>
      </w:r>
    </w:p>
    <w:p w:rsidR="00153F16" w:rsidRPr="00153F16" w:rsidRDefault="00153F16" w:rsidP="00153F16">
      <w:pPr>
        <w:numPr>
          <w:ilvl w:val="0"/>
          <w:numId w:val="25"/>
        </w:numPr>
        <w:shd w:val="clear" w:color="auto" w:fill="FFFFFF"/>
        <w:spacing w:before="100" w:beforeAutospacing="1" w:after="100" w:afterAutospacing="1"/>
        <w:ind w:left="240"/>
        <w:rPr>
          <w:rFonts w:ascii="Open Sans" w:eastAsia="Times New Roman" w:hAnsi="Open Sans" w:cs="Times New Roman"/>
          <w:color w:val="3C3D48"/>
          <w:sz w:val="21"/>
          <w:szCs w:val="21"/>
          <w:lang w:val="nn-NO" w:eastAsia="nn-NO"/>
        </w:rPr>
      </w:pPr>
      <w:r w:rsidRPr="00153F16">
        <w:rPr>
          <w:rFonts w:ascii="Open Sans" w:eastAsia="Times New Roman" w:hAnsi="Open Sans" w:cs="Times New Roman"/>
          <w:color w:val="3C3D48"/>
          <w:sz w:val="21"/>
          <w:szCs w:val="21"/>
          <w:lang w:val="nn-NO" w:eastAsia="nn-NO"/>
        </w:rPr>
        <w:t xml:space="preserve">Dersom sakshandsamar sjølv må sende ut eit brev/vedtak, skal det takast 2 kopiar som skal </w:t>
      </w:r>
      <w:r>
        <w:rPr>
          <w:rFonts w:ascii="Open Sans" w:eastAsia="Times New Roman" w:hAnsi="Open Sans" w:cs="Times New Roman"/>
          <w:color w:val="3C3D48"/>
          <w:sz w:val="21"/>
          <w:szCs w:val="21"/>
          <w:lang w:val="nn-NO" w:eastAsia="nn-NO"/>
        </w:rPr>
        <w:t>leggas</w:t>
      </w:r>
      <w:r w:rsidRPr="00153F16">
        <w:rPr>
          <w:rFonts w:ascii="Open Sans" w:eastAsia="Times New Roman" w:hAnsi="Open Sans" w:cs="Times New Roman"/>
          <w:color w:val="3C3D48"/>
          <w:sz w:val="21"/>
          <w:szCs w:val="21"/>
          <w:lang w:val="nn-NO" w:eastAsia="nn-NO"/>
        </w:rPr>
        <w:t xml:space="preserve">t til kopibok og arkiv. Sakshandsamar skal skrive merknad til gjeldande journalpost i </w:t>
      </w:r>
      <w:r>
        <w:rPr>
          <w:rFonts w:ascii="Open Sans" w:eastAsia="Times New Roman" w:hAnsi="Open Sans" w:cs="Times New Roman"/>
          <w:color w:val="3C3D48"/>
          <w:sz w:val="21"/>
          <w:szCs w:val="21"/>
          <w:lang w:val="nn-NO" w:eastAsia="nn-NO"/>
        </w:rPr>
        <w:t>Sosio</w:t>
      </w:r>
      <w:r w:rsidRPr="00153F16">
        <w:rPr>
          <w:rFonts w:ascii="Open Sans" w:eastAsia="Times New Roman" w:hAnsi="Open Sans" w:cs="Times New Roman"/>
          <w:color w:val="3C3D48"/>
          <w:sz w:val="21"/>
          <w:szCs w:val="21"/>
          <w:lang w:val="nn-NO" w:eastAsia="nn-NO"/>
        </w:rPr>
        <w:t xml:space="preserve"> om at brev er sendt ut/levert personleg.</w:t>
      </w:r>
    </w:p>
    <w:p w:rsidR="00153F16" w:rsidRPr="00153F16" w:rsidRDefault="00153F16" w:rsidP="00153F16">
      <w:pPr>
        <w:numPr>
          <w:ilvl w:val="0"/>
          <w:numId w:val="25"/>
        </w:numPr>
        <w:shd w:val="clear" w:color="auto" w:fill="FFFFFF"/>
        <w:spacing w:before="100" w:beforeAutospacing="1" w:after="100" w:afterAutospacing="1"/>
        <w:ind w:left="240"/>
        <w:rPr>
          <w:rFonts w:ascii="Open Sans" w:eastAsia="Times New Roman" w:hAnsi="Open Sans" w:cs="Times New Roman"/>
          <w:color w:val="3C3D48"/>
          <w:sz w:val="21"/>
          <w:szCs w:val="21"/>
          <w:lang w:val="nn-NO" w:eastAsia="nn-NO"/>
        </w:rPr>
      </w:pPr>
      <w:r>
        <w:rPr>
          <w:rFonts w:ascii="Open Sans" w:eastAsia="Times New Roman" w:hAnsi="Open Sans" w:cs="Times New Roman"/>
          <w:color w:val="3C3D48"/>
          <w:sz w:val="21"/>
          <w:szCs w:val="21"/>
          <w:lang w:val="nn-NO" w:eastAsia="nn-NO"/>
        </w:rPr>
        <w:t>Sakshandsamar</w:t>
      </w:r>
      <w:r w:rsidRPr="00153F16">
        <w:rPr>
          <w:rFonts w:ascii="Open Sans" w:eastAsia="Times New Roman" w:hAnsi="Open Sans" w:cs="Times New Roman"/>
          <w:color w:val="3C3D48"/>
          <w:sz w:val="21"/>
          <w:szCs w:val="21"/>
          <w:lang w:val="nn-NO" w:eastAsia="nn-NO"/>
        </w:rPr>
        <w:t xml:space="preserve"> skal ta 1 kopi av vedtak til arkiv, original skal i vedtaksperm. Ta 2 kopiar av partsbrev – til kopibok og arkiv. Originalt partsbrev vert sendt ut saman med klagerett.</w:t>
      </w:r>
    </w:p>
    <w:p w:rsidR="00153F16" w:rsidRPr="00153F16" w:rsidRDefault="00153F16" w:rsidP="00153F16">
      <w:pPr>
        <w:numPr>
          <w:ilvl w:val="0"/>
          <w:numId w:val="25"/>
        </w:numPr>
        <w:shd w:val="clear" w:color="auto" w:fill="FFFFFF"/>
        <w:spacing w:before="100" w:beforeAutospacing="1" w:after="100" w:afterAutospacing="1"/>
        <w:ind w:left="240"/>
        <w:rPr>
          <w:rFonts w:ascii="Open Sans" w:eastAsia="Times New Roman" w:hAnsi="Open Sans" w:cs="Times New Roman"/>
          <w:color w:val="3C3D48"/>
          <w:sz w:val="21"/>
          <w:szCs w:val="21"/>
          <w:lang w:val="nn-NO" w:eastAsia="nn-NO"/>
        </w:rPr>
      </w:pPr>
      <w:r>
        <w:rPr>
          <w:rFonts w:ascii="Open Sans" w:eastAsia="Times New Roman" w:hAnsi="Open Sans" w:cs="Times New Roman"/>
          <w:color w:val="3C3D48"/>
          <w:sz w:val="21"/>
          <w:szCs w:val="21"/>
          <w:lang w:val="nn-NO" w:eastAsia="nn-NO"/>
        </w:rPr>
        <w:t>Sakshandsamar</w:t>
      </w:r>
      <w:r w:rsidRPr="00153F16">
        <w:rPr>
          <w:rFonts w:ascii="Open Sans" w:eastAsia="Times New Roman" w:hAnsi="Open Sans" w:cs="Times New Roman"/>
          <w:color w:val="3C3D48"/>
          <w:sz w:val="21"/>
          <w:szCs w:val="21"/>
          <w:lang w:val="nn-NO" w:eastAsia="nn-NO"/>
        </w:rPr>
        <w:t xml:space="preserve"> skal journalføre dokumenta i </w:t>
      </w:r>
      <w:r>
        <w:rPr>
          <w:rFonts w:ascii="Open Sans" w:eastAsia="Times New Roman" w:hAnsi="Open Sans" w:cs="Times New Roman"/>
          <w:color w:val="3C3D48"/>
          <w:sz w:val="21"/>
          <w:szCs w:val="21"/>
          <w:lang w:val="nn-NO" w:eastAsia="nn-NO"/>
        </w:rPr>
        <w:t>Sosio</w:t>
      </w:r>
      <w:r w:rsidRPr="00153F16">
        <w:rPr>
          <w:rFonts w:ascii="Open Sans" w:eastAsia="Times New Roman" w:hAnsi="Open Sans" w:cs="Times New Roman"/>
          <w:color w:val="3C3D48"/>
          <w:sz w:val="21"/>
          <w:szCs w:val="21"/>
          <w:lang w:val="nn-NO" w:eastAsia="nn-NO"/>
        </w:rPr>
        <w:t>, samt kontrollere at dokumenta er korrekt registrert i systemet.</w:t>
      </w:r>
    </w:p>
    <w:p w:rsidR="00153F16" w:rsidRPr="00153F16" w:rsidRDefault="00153F16" w:rsidP="00153F16">
      <w:pPr>
        <w:numPr>
          <w:ilvl w:val="0"/>
          <w:numId w:val="25"/>
        </w:numPr>
        <w:shd w:val="clear" w:color="auto" w:fill="FFFFFF"/>
        <w:spacing w:before="100" w:beforeAutospacing="1" w:after="100" w:afterAutospacing="1"/>
        <w:ind w:left="240"/>
        <w:rPr>
          <w:rFonts w:ascii="Open Sans" w:eastAsia="Times New Roman" w:hAnsi="Open Sans" w:cs="Times New Roman"/>
          <w:color w:val="3C3D48"/>
          <w:sz w:val="21"/>
          <w:szCs w:val="21"/>
          <w:lang w:val="nn-NO" w:eastAsia="nn-NO"/>
        </w:rPr>
      </w:pPr>
      <w:r>
        <w:rPr>
          <w:rFonts w:ascii="Open Sans" w:eastAsia="Times New Roman" w:hAnsi="Open Sans" w:cs="Times New Roman"/>
          <w:color w:val="3C3D48"/>
          <w:sz w:val="21"/>
          <w:szCs w:val="21"/>
          <w:lang w:val="nn-NO" w:eastAsia="nn-NO"/>
        </w:rPr>
        <w:t>Sakshandsamar</w:t>
      </w:r>
      <w:r w:rsidRPr="00153F16">
        <w:rPr>
          <w:rFonts w:ascii="Open Sans" w:eastAsia="Times New Roman" w:hAnsi="Open Sans" w:cs="Times New Roman"/>
          <w:color w:val="3C3D48"/>
          <w:sz w:val="21"/>
          <w:szCs w:val="21"/>
          <w:lang w:val="nn-NO" w:eastAsia="nn-NO"/>
        </w:rPr>
        <w:t> har ansvar for å arkivere i klientmappa, kopibok og vedtaksperm</w:t>
      </w:r>
    </w:p>
    <w:p w:rsidR="00153F16" w:rsidRPr="00153F16" w:rsidRDefault="00153F16" w:rsidP="00153F16">
      <w:pPr>
        <w:numPr>
          <w:ilvl w:val="0"/>
          <w:numId w:val="25"/>
        </w:numPr>
        <w:shd w:val="clear" w:color="auto" w:fill="FFFFFF"/>
        <w:spacing w:before="100" w:beforeAutospacing="1" w:after="100" w:afterAutospacing="1"/>
        <w:ind w:left="240"/>
        <w:rPr>
          <w:rFonts w:ascii="Open Sans" w:eastAsia="Times New Roman" w:hAnsi="Open Sans" w:cs="Times New Roman"/>
          <w:color w:val="3C3D48"/>
          <w:sz w:val="21"/>
          <w:szCs w:val="21"/>
          <w:lang w:val="nn-NO" w:eastAsia="nn-NO"/>
        </w:rPr>
      </w:pPr>
      <w:r w:rsidRPr="00153F16">
        <w:rPr>
          <w:rFonts w:ascii="Open Sans" w:eastAsia="Times New Roman" w:hAnsi="Open Sans" w:cs="Times New Roman"/>
          <w:color w:val="3C3D48"/>
          <w:sz w:val="21"/>
          <w:szCs w:val="21"/>
          <w:lang w:val="nn-NO" w:eastAsia="nn-NO"/>
        </w:rPr>
        <w:t xml:space="preserve">Kvar sak skal arkiverast i eigne </w:t>
      </w:r>
      <w:r>
        <w:rPr>
          <w:rFonts w:ascii="Open Sans" w:eastAsia="Times New Roman" w:hAnsi="Open Sans" w:cs="Times New Roman"/>
          <w:color w:val="3C3D48"/>
          <w:sz w:val="21"/>
          <w:szCs w:val="21"/>
          <w:lang w:val="nn-NO" w:eastAsia="nn-NO"/>
        </w:rPr>
        <w:t>mapper.</w:t>
      </w:r>
    </w:p>
    <w:p w:rsidR="009D66C2" w:rsidRPr="00153F16" w:rsidRDefault="009D66C2" w:rsidP="0030473D">
      <w:pPr>
        <w:rPr>
          <w:lang w:val="nn-NO"/>
        </w:rPr>
      </w:pPr>
    </w:p>
    <w:p w:rsidR="00C14510" w:rsidRDefault="00153F16" w:rsidP="003F27D6">
      <w:pPr>
        <w:pStyle w:val="Overskrift1"/>
        <w:rPr>
          <w:b/>
          <w:color w:val="auto"/>
          <w:lang w:val="nn-NO"/>
        </w:rPr>
      </w:pPr>
      <w:r>
        <w:rPr>
          <w:b/>
          <w:color w:val="auto"/>
          <w:lang w:val="nn-NO"/>
        </w:rPr>
        <w:t>Arkivinstruks for sakshandsamar</w:t>
      </w:r>
    </w:p>
    <w:p w:rsidR="00256C3E" w:rsidRPr="00256C3E" w:rsidRDefault="00256C3E" w:rsidP="00256C3E">
      <w:pPr>
        <w:rPr>
          <w:lang w:val="nn-NO"/>
        </w:rPr>
      </w:pPr>
    </w:p>
    <w:p w:rsidR="00153F16" w:rsidRPr="00153F16" w:rsidRDefault="00153F16" w:rsidP="00153F16">
      <w:pPr>
        <w:shd w:val="clear" w:color="auto" w:fill="FFFFFF"/>
        <w:spacing w:after="210"/>
        <w:rPr>
          <w:rFonts w:ascii="Open Sans" w:eastAsia="Times New Roman" w:hAnsi="Open Sans" w:cs="Times New Roman"/>
          <w:color w:val="3C3D48"/>
          <w:sz w:val="21"/>
          <w:szCs w:val="21"/>
          <w:lang w:val="nn-NO" w:eastAsia="nn-NO"/>
        </w:rPr>
      </w:pPr>
      <w:r w:rsidRPr="00153F16">
        <w:rPr>
          <w:rFonts w:ascii="Open Sans" w:eastAsia="Times New Roman" w:hAnsi="Open Sans" w:cs="Times New Roman"/>
          <w:color w:val="3C3D48"/>
          <w:sz w:val="21"/>
          <w:szCs w:val="21"/>
          <w:lang w:val="nn-NO" w:eastAsia="nn-NO"/>
        </w:rPr>
        <w:t>Sakshandsamar spelar ei viktig rolle for at arkivet skal fungere som ein oppdatert og effektiv informasjonsbase. Sakshandsamar er ansvarleg for at dokumenta dei jobbar med vert journalførte og lagt i arkivet. Sakshandsamar skal difor arbeide i samsvar med følgjande reglar:</w:t>
      </w:r>
    </w:p>
    <w:p w:rsidR="00153F16" w:rsidRPr="00153F16" w:rsidRDefault="00153F16" w:rsidP="00153F16">
      <w:pPr>
        <w:numPr>
          <w:ilvl w:val="0"/>
          <w:numId w:val="26"/>
        </w:numPr>
        <w:shd w:val="clear" w:color="auto" w:fill="FFFFFF"/>
        <w:spacing w:before="100" w:beforeAutospacing="1" w:after="100" w:afterAutospacing="1"/>
        <w:ind w:left="240"/>
        <w:rPr>
          <w:rFonts w:ascii="Open Sans" w:eastAsia="Times New Roman" w:hAnsi="Open Sans" w:cs="Times New Roman"/>
          <w:color w:val="3C3D48"/>
          <w:sz w:val="21"/>
          <w:szCs w:val="21"/>
          <w:lang w:val="nn-NO" w:eastAsia="nn-NO"/>
        </w:rPr>
      </w:pPr>
      <w:r w:rsidRPr="00153F16">
        <w:rPr>
          <w:rFonts w:ascii="Open Sans" w:eastAsia="Times New Roman" w:hAnsi="Open Sans" w:cs="Times New Roman"/>
          <w:color w:val="3C3D48"/>
          <w:sz w:val="21"/>
          <w:szCs w:val="21"/>
          <w:lang w:val="nn-NO" w:eastAsia="nn-NO"/>
        </w:rPr>
        <w:t>Sakshandsamar skal kontrollera at brev som vert sakshandsama er stempla og registrert i journalen. Dette gjeld også for e-post. Sakshandsaming av dokument som ikkje er journalført skal ikkje skje.</w:t>
      </w:r>
    </w:p>
    <w:p w:rsidR="00153F16" w:rsidRPr="00153F16" w:rsidRDefault="00153F16" w:rsidP="00153F16">
      <w:pPr>
        <w:numPr>
          <w:ilvl w:val="0"/>
          <w:numId w:val="26"/>
        </w:numPr>
        <w:shd w:val="clear" w:color="auto" w:fill="FFFFFF"/>
        <w:spacing w:before="100" w:beforeAutospacing="1" w:after="100" w:afterAutospacing="1"/>
        <w:ind w:left="240"/>
        <w:rPr>
          <w:rFonts w:ascii="Open Sans" w:eastAsia="Times New Roman" w:hAnsi="Open Sans" w:cs="Times New Roman"/>
          <w:color w:val="3C3D48"/>
          <w:sz w:val="21"/>
          <w:szCs w:val="21"/>
          <w:lang w:val="nn-NO" w:eastAsia="nn-NO"/>
        </w:rPr>
      </w:pPr>
      <w:r w:rsidRPr="00153F16">
        <w:rPr>
          <w:rFonts w:ascii="Open Sans" w:eastAsia="Times New Roman" w:hAnsi="Open Sans" w:cs="Times New Roman"/>
          <w:color w:val="3C3D48"/>
          <w:sz w:val="21"/>
          <w:szCs w:val="21"/>
          <w:lang w:val="nn-NO" w:eastAsia="nn-NO"/>
        </w:rPr>
        <w:t>Sakshandsamar er ansvarleg for at personleg adressert post og e-post som er arkivverdig, straks vert oversendt arkivet for stempling og journalføring. Som arkivverdig post reknar vi post som vert nytta ved sakshandsaming og annan post som inneheld vesentleg informasjon. Som arkivuverdig post reknar vi trykksaker, offentlege publikasjonar, rundskriv, utskrifter og kopiar frå andre organ og anna materiale som er gjort mangfaldig, og som ikkje fører til sakshandsaming eller er viktig som dokumentasjon.</w:t>
      </w:r>
    </w:p>
    <w:p w:rsidR="00153F16" w:rsidRPr="00153F16" w:rsidRDefault="00153F16" w:rsidP="00153F16">
      <w:pPr>
        <w:numPr>
          <w:ilvl w:val="0"/>
          <w:numId w:val="26"/>
        </w:numPr>
        <w:shd w:val="clear" w:color="auto" w:fill="FFFFFF"/>
        <w:spacing w:before="100" w:beforeAutospacing="1" w:after="100" w:afterAutospacing="1"/>
        <w:ind w:left="240"/>
        <w:rPr>
          <w:rFonts w:ascii="Open Sans" w:eastAsia="Times New Roman" w:hAnsi="Open Sans" w:cs="Times New Roman"/>
          <w:color w:val="3C3D48"/>
          <w:sz w:val="21"/>
          <w:szCs w:val="21"/>
          <w:lang w:val="nn-NO" w:eastAsia="nn-NO"/>
        </w:rPr>
      </w:pPr>
      <w:r w:rsidRPr="00153F16">
        <w:rPr>
          <w:rFonts w:ascii="Open Sans" w:eastAsia="Times New Roman" w:hAnsi="Open Sans" w:cs="Times New Roman"/>
          <w:color w:val="3C3D48"/>
          <w:sz w:val="21"/>
          <w:szCs w:val="21"/>
          <w:lang w:val="nn-NO" w:eastAsia="nn-NO"/>
        </w:rPr>
        <w:lastRenderedPageBreak/>
        <w:t xml:space="preserve">Sakshandsamar har ansvar for at alle saksdokument dei skriv vert journalført i det godkjente arkivsystemet hjå NAV – </w:t>
      </w:r>
      <w:r w:rsidR="00CF18EE">
        <w:rPr>
          <w:rFonts w:ascii="Open Sans" w:eastAsia="Times New Roman" w:hAnsi="Open Sans" w:cs="Times New Roman"/>
          <w:color w:val="3C3D48"/>
          <w:sz w:val="21"/>
          <w:szCs w:val="21"/>
          <w:lang w:val="nn-NO" w:eastAsia="nn-NO"/>
        </w:rPr>
        <w:t>Sosio</w:t>
      </w:r>
      <w:r w:rsidRPr="00153F16">
        <w:rPr>
          <w:rFonts w:ascii="Open Sans" w:eastAsia="Times New Roman" w:hAnsi="Open Sans" w:cs="Times New Roman"/>
          <w:color w:val="3C3D48"/>
          <w:sz w:val="21"/>
          <w:szCs w:val="21"/>
          <w:lang w:val="nn-NO" w:eastAsia="nn-NO"/>
        </w:rPr>
        <w:t>.</w:t>
      </w:r>
    </w:p>
    <w:p w:rsidR="00CF18EE" w:rsidRPr="00153F16" w:rsidRDefault="00153F16" w:rsidP="00CF18EE">
      <w:pPr>
        <w:numPr>
          <w:ilvl w:val="0"/>
          <w:numId w:val="26"/>
        </w:numPr>
        <w:shd w:val="clear" w:color="auto" w:fill="FFFFFF"/>
        <w:spacing w:before="100" w:beforeAutospacing="1" w:after="100" w:afterAutospacing="1"/>
        <w:ind w:left="240"/>
        <w:rPr>
          <w:rFonts w:ascii="Open Sans" w:eastAsia="Times New Roman" w:hAnsi="Open Sans" w:cs="Times New Roman"/>
          <w:color w:val="3C3D48"/>
          <w:sz w:val="21"/>
          <w:szCs w:val="21"/>
          <w:lang w:val="nn-NO" w:eastAsia="nn-NO"/>
        </w:rPr>
      </w:pPr>
      <w:r w:rsidRPr="00153F16">
        <w:rPr>
          <w:rFonts w:ascii="Open Sans" w:eastAsia="Times New Roman" w:hAnsi="Open Sans" w:cs="Times New Roman"/>
          <w:color w:val="3C3D48"/>
          <w:sz w:val="21"/>
          <w:szCs w:val="21"/>
          <w:lang w:val="nn-NO" w:eastAsia="nn-NO"/>
        </w:rPr>
        <w:t>Personlige arbeidsnotat skal ikkje i arkivet. Som personlege arbeidsnotat reknar vi nedteikningar som ikkje har konsekvensar for ei sak, eller som berre blir brukt som kladd til et saksdokument. Oppbevaring av personlege arbeidsnotat er den enkelte medarbeidar sitt ansvar. Men når slike notat inneheld opplysningar som har konsekvensar for sakshandsaminga, så skal notatet formast som eit saksdokument og arkiverast saman med saka.</w:t>
      </w:r>
    </w:p>
    <w:p w:rsidR="002E64E7" w:rsidRPr="00AF1B3A" w:rsidRDefault="002E64E7" w:rsidP="002E64E7">
      <w:pPr>
        <w:rPr>
          <w:lang w:val="nn-NO"/>
        </w:rPr>
      </w:pPr>
    </w:p>
    <w:p w:rsidR="0090075B" w:rsidRDefault="0090075B" w:rsidP="00AF1B3A">
      <w:pPr>
        <w:ind w:left="708"/>
        <w:rPr>
          <w:lang w:val="nn-NO"/>
        </w:rPr>
      </w:pPr>
    </w:p>
    <w:p w:rsidR="00620B37" w:rsidRDefault="00CF18EE" w:rsidP="00CF18EE">
      <w:pPr>
        <w:pStyle w:val="Overskrift1"/>
        <w:rPr>
          <w:b/>
          <w:color w:val="000000" w:themeColor="text1"/>
          <w:lang w:val="nn-NO"/>
        </w:rPr>
      </w:pPr>
      <w:r w:rsidRPr="00CF18EE">
        <w:rPr>
          <w:b/>
          <w:color w:val="000000" w:themeColor="text1"/>
          <w:lang w:val="nn-NO"/>
        </w:rPr>
        <w:t>Registreringsreglar</w:t>
      </w:r>
    </w:p>
    <w:p w:rsidR="00CF18EE" w:rsidRDefault="00CF18EE" w:rsidP="00CF18EE">
      <w:pPr>
        <w:rPr>
          <w:lang w:val="nn-NO"/>
        </w:rPr>
      </w:pPr>
    </w:p>
    <w:tbl>
      <w:tblPr>
        <w:tblStyle w:val="Tabellrutenett"/>
        <w:tblW w:w="0" w:type="auto"/>
        <w:tblLook w:val="04A0" w:firstRow="1" w:lastRow="0" w:firstColumn="1" w:lastColumn="0" w:noHBand="0" w:noVBand="1"/>
      </w:tblPr>
      <w:tblGrid>
        <w:gridCol w:w="4531"/>
        <w:gridCol w:w="4531"/>
      </w:tblGrid>
      <w:tr w:rsidR="00CF18EE" w:rsidTr="00CF18EE">
        <w:tc>
          <w:tcPr>
            <w:tcW w:w="4531" w:type="dxa"/>
          </w:tcPr>
          <w:p w:rsidR="00CF18EE" w:rsidRPr="00CF18EE" w:rsidRDefault="00CF18EE" w:rsidP="00CF18EE">
            <w:pPr>
              <w:spacing w:after="210"/>
              <w:rPr>
                <w:rFonts w:ascii="Times New Roman" w:eastAsia="Times New Roman" w:hAnsi="Times New Roman" w:cs="Times New Roman"/>
                <w:sz w:val="24"/>
                <w:szCs w:val="24"/>
                <w:lang w:val="nn-NO" w:eastAsia="nn-NO"/>
              </w:rPr>
            </w:pPr>
            <w:r w:rsidRPr="00CF18EE">
              <w:rPr>
                <w:rFonts w:ascii="Times New Roman" w:eastAsia="Times New Roman" w:hAnsi="Times New Roman" w:cs="Times New Roman"/>
                <w:b/>
                <w:bCs/>
                <w:sz w:val="24"/>
                <w:szCs w:val="24"/>
                <w:lang w:val="nn-NO" w:eastAsia="nn-NO"/>
              </w:rPr>
              <w:t>Arkivsakar</w:t>
            </w:r>
          </w:p>
        </w:tc>
        <w:tc>
          <w:tcPr>
            <w:tcW w:w="4531" w:type="dxa"/>
          </w:tcPr>
          <w:p w:rsidR="00CF18EE" w:rsidRPr="00CF18EE" w:rsidRDefault="00CF18EE" w:rsidP="00CF18EE">
            <w:pPr>
              <w:spacing w:after="210"/>
              <w:rPr>
                <w:rFonts w:ascii="Times New Roman" w:eastAsia="Times New Roman" w:hAnsi="Times New Roman" w:cs="Times New Roman"/>
                <w:sz w:val="24"/>
                <w:szCs w:val="24"/>
                <w:lang w:val="nn-NO" w:eastAsia="nn-NO"/>
              </w:rPr>
            </w:pPr>
            <w:r w:rsidRPr="00CF18EE">
              <w:rPr>
                <w:rFonts w:ascii="Times New Roman" w:eastAsia="Times New Roman" w:hAnsi="Times New Roman" w:cs="Times New Roman"/>
                <w:b/>
                <w:bCs/>
                <w:sz w:val="24"/>
                <w:szCs w:val="24"/>
                <w:lang w:val="nn-NO" w:eastAsia="nn-NO"/>
              </w:rPr>
              <w:t>Dokumenttypar</w:t>
            </w:r>
          </w:p>
        </w:tc>
      </w:tr>
      <w:tr w:rsidR="00CF18EE" w:rsidTr="00CF18EE">
        <w:tc>
          <w:tcPr>
            <w:tcW w:w="4531" w:type="dxa"/>
          </w:tcPr>
          <w:p w:rsidR="00CF18EE" w:rsidRDefault="00CF18EE" w:rsidP="00CF18EE">
            <w:pPr>
              <w:rPr>
                <w:lang w:val="nn-NO"/>
              </w:rPr>
            </w:pPr>
            <w:r>
              <w:rPr>
                <w:lang w:val="nn-NO"/>
              </w:rPr>
              <w:t>Søknad om krisehjelp</w:t>
            </w:r>
          </w:p>
        </w:tc>
        <w:tc>
          <w:tcPr>
            <w:tcW w:w="4531" w:type="dxa"/>
          </w:tcPr>
          <w:p w:rsidR="00CF18EE" w:rsidRPr="00CF18EE" w:rsidRDefault="00CF18EE" w:rsidP="00CF18EE">
            <w:pPr>
              <w:numPr>
                <w:ilvl w:val="0"/>
                <w:numId w:val="27"/>
              </w:numPr>
              <w:spacing w:before="100" w:beforeAutospacing="1" w:after="100" w:afterAutospacing="1"/>
              <w:ind w:left="240"/>
              <w:rPr>
                <w:rFonts w:asciiTheme="minorHAnsi" w:eastAsia="Times New Roman" w:hAnsiTheme="minorHAnsi" w:cs="Times New Roman"/>
                <w:sz w:val="24"/>
                <w:szCs w:val="24"/>
                <w:lang w:val="nn-NO" w:eastAsia="nn-NO"/>
              </w:rPr>
            </w:pPr>
            <w:r w:rsidRPr="00CF18EE">
              <w:rPr>
                <w:rFonts w:asciiTheme="minorHAnsi" w:eastAsia="Times New Roman" w:hAnsiTheme="minorHAnsi" w:cs="Times New Roman"/>
                <w:sz w:val="24"/>
                <w:szCs w:val="24"/>
                <w:lang w:val="nn-NO" w:eastAsia="nn-NO"/>
              </w:rPr>
              <w:t>  Søknad med vedlegg</w:t>
            </w:r>
          </w:p>
          <w:p w:rsidR="00CF18EE" w:rsidRPr="00CF18EE" w:rsidRDefault="00CF18EE" w:rsidP="00CF18EE">
            <w:pPr>
              <w:numPr>
                <w:ilvl w:val="0"/>
                <w:numId w:val="27"/>
              </w:numPr>
              <w:spacing w:before="100" w:beforeAutospacing="1" w:after="100" w:afterAutospacing="1"/>
              <w:ind w:left="240"/>
              <w:rPr>
                <w:rFonts w:asciiTheme="minorHAnsi" w:eastAsia="Times New Roman" w:hAnsiTheme="minorHAnsi" w:cs="Times New Roman"/>
                <w:sz w:val="24"/>
                <w:szCs w:val="24"/>
                <w:lang w:val="nn-NO" w:eastAsia="nn-NO"/>
              </w:rPr>
            </w:pPr>
            <w:r w:rsidRPr="00CF18EE">
              <w:rPr>
                <w:rFonts w:asciiTheme="minorHAnsi" w:eastAsia="Times New Roman" w:hAnsiTheme="minorHAnsi" w:cs="Times New Roman"/>
                <w:sz w:val="24"/>
                <w:szCs w:val="24"/>
                <w:lang w:val="nn-NO" w:eastAsia="nn-NO"/>
              </w:rPr>
              <w:t>  Ettersendte vedlegg til søknad</w:t>
            </w:r>
          </w:p>
          <w:p w:rsidR="00CF18EE" w:rsidRPr="00CF18EE" w:rsidRDefault="00CF18EE" w:rsidP="00CF18EE">
            <w:pPr>
              <w:numPr>
                <w:ilvl w:val="0"/>
                <w:numId w:val="27"/>
              </w:numPr>
              <w:spacing w:before="100" w:beforeAutospacing="1" w:after="100" w:afterAutospacing="1"/>
              <w:ind w:left="240"/>
              <w:rPr>
                <w:rFonts w:asciiTheme="minorHAnsi" w:eastAsia="Times New Roman" w:hAnsiTheme="minorHAnsi" w:cs="Times New Roman"/>
                <w:sz w:val="24"/>
                <w:szCs w:val="24"/>
                <w:lang w:val="nn-NO" w:eastAsia="nn-NO"/>
              </w:rPr>
            </w:pPr>
            <w:r w:rsidRPr="00CF18EE">
              <w:rPr>
                <w:rFonts w:asciiTheme="minorHAnsi" w:eastAsia="Times New Roman" w:hAnsiTheme="minorHAnsi" w:cs="Times New Roman"/>
                <w:sz w:val="24"/>
                <w:szCs w:val="24"/>
                <w:lang w:val="nn-NO" w:eastAsia="nn-NO"/>
              </w:rPr>
              <w:t>  Vedtaksbrev</w:t>
            </w:r>
          </w:p>
          <w:p w:rsidR="00CF18EE" w:rsidRPr="00CF18EE" w:rsidRDefault="00CF18EE" w:rsidP="00CF18EE">
            <w:pPr>
              <w:numPr>
                <w:ilvl w:val="0"/>
                <w:numId w:val="27"/>
              </w:numPr>
              <w:spacing w:before="100" w:beforeAutospacing="1" w:after="100" w:afterAutospacing="1"/>
              <w:ind w:left="240"/>
              <w:rPr>
                <w:rFonts w:ascii="Times New Roman" w:eastAsia="Times New Roman" w:hAnsi="Times New Roman" w:cs="Times New Roman"/>
                <w:sz w:val="24"/>
                <w:szCs w:val="24"/>
                <w:lang w:val="nn-NO" w:eastAsia="nn-NO"/>
              </w:rPr>
            </w:pPr>
            <w:r w:rsidRPr="00CF18EE">
              <w:rPr>
                <w:rFonts w:asciiTheme="minorHAnsi" w:eastAsia="Times New Roman" w:hAnsiTheme="minorHAnsi" w:cs="Times New Roman"/>
                <w:sz w:val="24"/>
                <w:szCs w:val="24"/>
                <w:lang w:val="nn-NO" w:eastAsia="nn-NO"/>
              </w:rPr>
              <w:t>  Partsbrev</w:t>
            </w:r>
          </w:p>
        </w:tc>
      </w:tr>
      <w:tr w:rsidR="00CF18EE" w:rsidTr="00CF18EE">
        <w:tc>
          <w:tcPr>
            <w:tcW w:w="4531" w:type="dxa"/>
          </w:tcPr>
          <w:p w:rsidR="00CF18EE" w:rsidRPr="00CF18EE" w:rsidRDefault="00CF18EE" w:rsidP="00CF18EE">
            <w:pPr>
              <w:spacing w:after="210"/>
              <w:rPr>
                <w:rFonts w:ascii="Times New Roman" w:eastAsia="Times New Roman" w:hAnsi="Times New Roman" w:cs="Times New Roman"/>
                <w:sz w:val="24"/>
                <w:szCs w:val="24"/>
                <w:lang w:val="nn-NO" w:eastAsia="nn-NO"/>
              </w:rPr>
            </w:pPr>
            <w:r w:rsidRPr="00CF18EE">
              <w:rPr>
                <w:rFonts w:ascii="Times New Roman" w:eastAsia="Times New Roman" w:hAnsi="Times New Roman" w:cs="Times New Roman"/>
                <w:sz w:val="24"/>
                <w:szCs w:val="24"/>
                <w:lang w:val="nn-NO" w:eastAsia="nn-NO"/>
              </w:rPr>
              <w:t>Søknad om stønad til reiseutgifter - livsopphald   - husleige - busskort - m.m. (skriv alltid alt kva dei søkjar om i tittel)</w:t>
            </w:r>
          </w:p>
        </w:tc>
        <w:tc>
          <w:tcPr>
            <w:tcW w:w="4531" w:type="dxa"/>
          </w:tcPr>
          <w:p w:rsidR="00CF18EE" w:rsidRPr="00CF18EE" w:rsidRDefault="00CF18EE" w:rsidP="00CF18EE">
            <w:pPr>
              <w:numPr>
                <w:ilvl w:val="0"/>
                <w:numId w:val="28"/>
              </w:numPr>
              <w:spacing w:before="100" w:beforeAutospacing="1" w:after="100" w:afterAutospacing="1"/>
              <w:ind w:left="240"/>
              <w:rPr>
                <w:rFonts w:ascii="Times New Roman" w:eastAsia="Times New Roman" w:hAnsi="Times New Roman" w:cs="Times New Roman"/>
                <w:sz w:val="24"/>
                <w:szCs w:val="24"/>
                <w:lang w:val="nn-NO" w:eastAsia="nn-NO"/>
              </w:rPr>
            </w:pPr>
            <w:r w:rsidRPr="00CF18EE">
              <w:rPr>
                <w:rFonts w:ascii="Times New Roman" w:eastAsia="Times New Roman" w:hAnsi="Times New Roman" w:cs="Times New Roman"/>
                <w:sz w:val="24"/>
                <w:szCs w:val="24"/>
                <w:lang w:val="nn-NO" w:eastAsia="nn-NO"/>
              </w:rPr>
              <w:t>  Søknad</w:t>
            </w:r>
          </w:p>
          <w:p w:rsidR="00CF18EE" w:rsidRPr="00CF18EE" w:rsidRDefault="00CF18EE" w:rsidP="00CF18EE">
            <w:pPr>
              <w:numPr>
                <w:ilvl w:val="0"/>
                <w:numId w:val="28"/>
              </w:numPr>
              <w:spacing w:before="100" w:beforeAutospacing="1" w:after="100" w:afterAutospacing="1"/>
              <w:ind w:left="240"/>
              <w:rPr>
                <w:rFonts w:ascii="Times New Roman" w:eastAsia="Times New Roman" w:hAnsi="Times New Roman" w:cs="Times New Roman"/>
                <w:sz w:val="24"/>
                <w:szCs w:val="24"/>
                <w:lang w:val="nn-NO" w:eastAsia="nn-NO"/>
              </w:rPr>
            </w:pPr>
            <w:r w:rsidRPr="00CF18EE">
              <w:rPr>
                <w:rFonts w:ascii="Times New Roman" w:eastAsia="Times New Roman" w:hAnsi="Times New Roman" w:cs="Times New Roman"/>
                <w:sz w:val="24"/>
                <w:szCs w:val="24"/>
                <w:lang w:val="nn-NO" w:eastAsia="nn-NO"/>
              </w:rPr>
              <w:t>  Ettersendte vedlegg til søknad</w:t>
            </w:r>
          </w:p>
          <w:p w:rsidR="00CF18EE" w:rsidRPr="00CF18EE" w:rsidRDefault="00CF18EE" w:rsidP="00CF18EE">
            <w:pPr>
              <w:numPr>
                <w:ilvl w:val="0"/>
                <w:numId w:val="28"/>
              </w:numPr>
              <w:spacing w:before="100" w:beforeAutospacing="1" w:after="100" w:afterAutospacing="1"/>
              <w:ind w:left="240"/>
              <w:rPr>
                <w:rFonts w:ascii="Times New Roman" w:eastAsia="Times New Roman" w:hAnsi="Times New Roman" w:cs="Times New Roman"/>
                <w:sz w:val="24"/>
                <w:szCs w:val="24"/>
                <w:lang w:val="nn-NO" w:eastAsia="nn-NO"/>
              </w:rPr>
            </w:pPr>
            <w:r w:rsidRPr="00CF18EE">
              <w:rPr>
                <w:rFonts w:ascii="Times New Roman" w:eastAsia="Times New Roman" w:hAnsi="Times New Roman" w:cs="Times New Roman"/>
                <w:sz w:val="24"/>
                <w:szCs w:val="24"/>
                <w:lang w:val="nn-NO" w:eastAsia="nn-NO"/>
              </w:rPr>
              <w:t>  Vedtaksbrev</w:t>
            </w:r>
          </w:p>
          <w:p w:rsidR="00CF18EE" w:rsidRPr="00CF18EE" w:rsidRDefault="00CF18EE" w:rsidP="00CF18EE">
            <w:pPr>
              <w:numPr>
                <w:ilvl w:val="0"/>
                <w:numId w:val="28"/>
              </w:numPr>
              <w:spacing w:before="100" w:beforeAutospacing="1" w:after="100" w:afterAutospacing="1"/>
              <w:ind w:left="240"/>
              <w:rPr>
                <w:rFonts w:ascii="Times New Roman" w:eastAsia="Times New Roman" w:hAnsi="Times New Roman" w:cs="Times New Roman"/>
                <w:sz w:val="24"/>
                <w:szCs w:val="24"/>
                <w:lang w:val="nn-NO" w:eastAsia="nn-NO"/>
              </w:rPr>
            </w:pPr>
            <w:r w:rsidRPr="00CF18EE">
              <w:rPr>
                <w:rFonts w:ascii="Times New Roman" w:eastAsia="Times New Roman" w:hAnsi="Times New Roman" w:cs="Times New Roman"/>
                <w:sz w:val="24"/>
                <w:szCs w:val="24"/>
                <w:lang w:val="nn-NO" w:eastAsia="nn-NO"/>
              </w:rPr>
              <w:t>  Partsbrev</w:t>
            </w:r>
          </w:p>
        </w:tc>
      </w:tr>
      <w:tr w:rsidR="00CF18EE" w:rsidTr="00CF18EE">
        <w:tc>
          <w:tcPr>
            <w:tcW w:w="4531" w:type="dxa"/>
          </w:tcPr>
          <w:p w:rsidR="00CF18EE" w:rsidRPr="00CF18EE" w:rsidRDefault="00CF18EE" w:rsidP="00CF18EE">
            <w:pPr>
              <w:spacing w:after="210"/>
              <w:rPr>
                <w:rFonts w:ascii="Times New Roman" w:eastAsia="Times New Roman" w:hAnsi="Times New Roman" w:cs="Times New Roman"/>
                <w:sz w:val="24"/>
                <w:szCs w:val="24"/>
                <w:lang w:val="nn-NO" w:eastAsia="nn-NO"/>
              </w:rPr>
            </w:pPr>
            <w:r w:rsidRPr="00CF18EE">
              <w:rPr>
                <w:rFonts w:ascii="Times New Roman" w:eastAsia="Times New Roman" w:hAnsi="Times New Roman" w:cs="Times New Roman"/>
                <w:sz w:val="24"/>
                <w:szCs w:val="24"/>
                <w:lang w:val="nn-NO" w:eastAsia="nn-NO"/>
              </w:rPr>
              <w:t>Dokumentasjon/kvitteringar + årstal</w:t>
            </w:r>
          </w:p>
        </w:tc>
        <w:tc>
          <w:tcPr>
            <w:tcW w:w="4531" w:type="dxa"/>
          </w:tcPr>
          <w:p w:rsidR="00CF18EE" w:rsidRDefault="00CF18EE" w:rsidP="00CF18EE">
            <w:pPr>
              <w:rPr>
                <w:lang w:val="nn-NO"/>
              </w:rPr>
            </w:pPr>
          </w:p>
        </w:tc>
      </w:tr>
      <w:tr w:rsidR="00CF18EE" w:rsidTr="00CF18EE">
        <w:tc>
          <w:tcPr>
            <w:tcW w:w="4531" w:type="dxa"/>
          </w:tcPr>
          <w:p w:rsidR="00CF18EE" w:rsidRPr="00CF18EE" w:rsidRDefault="00CF18EE" w:rsidP="00CF18EE">
            <w:pPr>
              <w:spacing w:after="210"/>
              <w:rPr>
                <w:rFonts w:ascii="Times New Roman" w:eastAsia="Times New Roman" w:hAnsi="Times New Roman" w:cs="Times New Roman"/>
                <w:sz w:val="24"/>
                <w:szCs w:val="24"/>
                <w:lang w:val="nn-NO" w:eastAsia="nn-NO"/>
              </w:rPr>
            </w:pPr>
            <w:r w:rsidRPr="00CF18EE">
              <w:rPr>
                <w:rFonts w:ascii="Times New Roman" w:eastAsia="Times New Roman" w:hAnsi="Times New Roman" w:cs="Times New Roman"/>
                <w:sz w:val="24"/>
                <w:szCs w:val="24"/>
                <w:lang w:val="nn-NO" w:eastAsia="nn-NO"/>
              </w:rPr>
              <w:t>Straumrekningar +  årstal</w:t>
            </w:r>
          </w:p>
        </w:tc>
        <w:tc>
          <w:tcPr>
            <w:tcW w:w="4531" w:type="dxa"/>
          </w:tcPr>
          <w:p w:rsidR="00CF18EE" w:rsidRDefault="00CF18EE" w:rsidP="00CF18EE">
            <w:pPr>
              <w:rPr>
                <w:lang w:val="nn-NO"/>
              </w:rPr>
            </w:pPr>
          </w:p>
        </w:tc>
      </w:tr>
      <w:tr w:rsidR="00CF18EE" w:rsidTr="00CF18EE">
        <w:tc>
          <w:tcPr>
            <w:tcW w:w="4531" w:type="dxa"/>
          </w:tcPr>
          <w:p w:rsidR="00CF18EE" w:rsidRPr="00CF18EE" w:rsidRDefault="00CF18EE" w:rsidP="00CF18EE">
            <w:pPr>
              <w:spacing w:after="210"/>
              <w:rPr>
                <w:rFonts w:ascii="Times New Roman" w:eastAsia="Times New Roman" w:hAnsi="Times New Roman" w:cs="Times New Roman"/>
                <w:sz w:val="24"/>
                <w:szCs w:val="24"/>
                <w:lang w:val="nn-NO" w:eastAsia="nn-NO"/>
              </w:rPr>
            </w:pPr>
            <w:r w:rsidRPr="00CF18EE">
              <w:rPr>
                <w:rFonts w:ascii="Times New Roman" w:eastAsia="Times New Roman" w:hAnsi="Times New Roman" w:cs="Times New Roman"/>
                <w:sz w:val="24"/>
                <w:szCs w:val="24"/>
                <w:lang w:val="nn-NO" w:eastAsia="nn-NO"/>
              </w:rPr>
              <w:t>Husleigefaktura (aktuelt for dei som månadleg leverer inn husleiger)</w:t>
            </w:r>
          </w:p>
        </w:tc>
        <w:tc>
          <w:tcPr>
            <w:tcW w:w="4531" w:type="dxa"/>
          </w:tcPr>
          <w:p w:rsidR="00CF18EE" w:rsidRDefault="00CF18EE" w:rsidP="00CF18EE">
            <w:pPr>
              <w:rPr>
                <w:lang w:val="nn-NO"/>
              </w:rPr>
            </w:pPr>
          </w:p>
        </w:tc>
      </w:tr>
      <w:tr w:rsidR="00CF18EE" w:rsidTr="00CF18EE">
        <w:tc>
          <w:tcPr>
            <w:tcW w:w="4531" w:type="dxa"/>
          </w:tcPr>
          <w:p w:rsidR="00CF18EE" w:rsidRPr="00CF18EE" w:rsidRDefault="00CF18EE" w:rsidP="00CF18EE">
            <w:pPr>
              <w:spacing w:after="210"/>
              <w:rPr>
                <w:rFonts w:ascii="Times New Roman" w:eastAsia="Times New Roman" w:hAnsi="Times New Roman" w:cs="Times New Roman"/>
                <w:sz w:val="24"/>
                <w:szCs w:val="24"/>
                <w:lang w:val="nn-NO" w:eastAsia="nn-NO"/>
              </w:rPr>
            </w:pPr>
            <w:r w:rsidRPr="00CF18EE">
              <w:rPr>
                <w:rFonts w:ascii="Times New Roman" w:eastAsia="Times New Roman" w:hAnsi="Times New Roman" w:cs="Times New Roman"/>
                <w:sz w:val="24"/>
                <w:szCs w:val="24"/>
                <w:lang w:val="nn-NO" w:eastAsia="nn-NO"/>
              </w:rPr>
              <w:t>Husleigekontrakt</w:t>
            </w:r>
          </w:p>
          <w:p w:rsidR="00CF18EE" w:rsidRPr="00CF18EE" w:rsidRDefault="00CF18EE" w:rsidP="00CF18EE">
            <w:pPr>
              <w:spacing w:after="210"/>
              <w:rPr>
                <w:rFonts w:ascii="Times New Roman" w:eastAsia="Times New Roman" w:hAnsi="Times New Roman" w:cs="Times New Roman"/>
                <w:sz w:val="24"/>
                <w:szCs w:val="24"/>
                <w:lang w:val="nn-NO" w:eastAsia="nn-NO"/>
              </w:rPr>
            </w:pPr>
            <w:r w:rsidRPr="00CF18EE">
              <w:rPr>
                <w:rFonts w:ascii="Times New Roman" w:eastAsia="Times New Roman" w:hAnsi="Times New Roman" w:cs="Times New Roman"/>
                <w:sz w:val="24"/>
                <w:szCs w:val="24"/>
                <w:lang w:val="nn-NO" w:eastAsia="nn-NO"/>
              </w:rPr>
              <w:t>Kontoutskrifter/lønsslippar</w:t>
            </w:r>
          </w:p>
        </w:tc>
        <w:tc>
          <w:tcPr>
            <w:tcW w:w="4531" w:type="dxa"/>
          </w:tcPr>
          <w:p w:rsidR="00CF18EE" w:rsidRDefault="00CF18EE" w:rsidP="00CF18EE">
            <w:pPr>
              <w:rPr>
                <w:lang w:val="nn-NO"/>
              </w:rPr>
            </w:pPr>
          </w:p>
        </w:tc>
      </w:tr>
      <w:tr w:rsidR="00CF18EE" w:rsidTr="00CF18EE">
        <w:tc>
          <w:tcPr>
            <w:tcW w:w="4531" w:type="dxa"/>
          </w:tcPr>
          <w:p w:rsidR="00CF18EE" w:rsidRPr="00CF18EE" w:rsidRDefault="00CF18EE" w:rsidP="00CF18EE">
            <w:pPr>
              <w:spacing w:after="210"/>
              <w:rPr>
                <w:rFonts w:ascii="Times New Roman" w:eastAsia="Times New Roman" w:hAnsi="Times New Roman" w:cs="Times New Roman"/>
                <w:sz w:val="24"/>
                <w:szCs w:val="24"/>
                <w:lang w:val="nn-NO" w:eastAsia="nn-NO"/>
              </w:rPr>
            </w:pPr>
            <w:r w:rsidRPr="00CF18EE">
              <w:rPr>
                <w:rFonts w:ascii="Times New Roman" w:eastAsia="Times New Roman" w:hAnsi="Times New Roman" w:cs="Times New Roman"/>
                <w:sz w:val="24"/>
                <w:szCs w:val="24"/>
                <w:lang w:val="nn-NO" w:eastAsia="nn-NO"/>
              </w:rPr>
              <w:t>Underteikna informasjonsskriv</w:t>
            </w:r>
          </w:p>
        </w:tc>
        <w:tc>
          <w:tcPr>
            <w:tcW w:w="4531" w:type="dxa"/>
          </w:tcPr>
          <w:p w:rsidR="00CF18EE" w:rsidRDefault="00CF18EE" w:rsidP="00CF18EE">
            <w:pPr>
              <w:rPr>
                <w:lang w:val="nn-NO"/>
              </w:rPr>
            </w:pPr>
          </w:p>
        </w:tc>
      </w:tr>
      <w:tr w:rsidR="00CF18EE" w:rsidTr="00CF18EE">
        <w:tc>
          <w:tcPr>
            <w:tcW w:w="4531" w:type="dxa"/>
          </w:tcPr>
          <w:p w:rsidR="00CF18EE" w:rsidRPr="00CF18EE" w:rsidRDefault="00CF18EE" w:rsidP="00CF18EE">
            <w:pPr>
              <w:spacing w:after="210"/>
              <w:rPr>
                <w:rFonts w:ascii="Times New Roman" w:eastAsia="Times New Roman" w:hAnsi="Times New Roman" w:cs="Times New Roman"/>
                <w:sz w:val="24"/>
                <w:szCs w:val="24"/>
                <w:lang w:val="nn-NO" w:eastAsia="nn-NO"/>
              </w:rPr>
            </w:pPr>
            <w:r>
              <w:rPr>
                <w:rFonts w:ascii="Times New Roman" w:eastAsia="Times New Roman" w:hAnsi="Times New Roman" w:cs="Times New Roman"/>
                <w:sz w:val="24"/>
                <w:szCs w:val="24"/>
                <w:lang w:val="nn-NO" w:eastAsia="nn-NO"/>
              </w:rPr>
              <w:t>Sosialrapport</w:t>
            </w:r>
          </w:p>
        </w:tc>
        <w:tc>
          <w:tcPr>
            <w:tcW w:w="4531" w:type="dxa"/>
          </w:tcPr>
          <w:p w:rsidR="00CF18EE" w:rsidRDefault="00CF18EE" w:rsidP="00CF18EE">
            <w:pPr>
              <w:rPr>
                <w:lang w:val="nn-NO"/>
              </w:rPr>
            </w:pPr>
          </w:p>
        </w:tc>
      </w:tr>
      <w:tr w:rsidR="00CF18EE" w:rsidTr="00CF18EE">
        <w:tc>
          <w:tcPr>
            <w:tcW w:w="4531" w:type="dxa"/>
          </w:tcPr>
          <w:p w:rsidR="00CF18EE" w:rsidRDefault="00CF18EE" w:rsidP="00CF18EE">
            <w:pPr>
              <w:spacing w:after="210"/>
              <w:rPr>
                <w:rFonts w:ascii="Times New Roman" w:eastAsia="Times New Roman" w:hAnsi="Times New Roman" w:cs="Times New Roman"/>
                <w:sz w:val="24"/>
                <w:szCs w:val="24"/>
                <w:lang w:val="nn-NO" w:eastAsia="nn-NO"/>
              </w:rPr>
            </w:pPr>
            <w:r w:rsidRPr="00CF18EE">
              <w:rPr>
                <w:rFonts w:ascii="Times New Roman" w:eastAsia="Times New Roman" w:hAnsi="Times New Roman" w:cs="Times New Roman"/>
                <w:sz w:val="24"/>
                <w:szCs w:val="24"/>
                <w:lang w:val="nn-NO" w:eastAsia="nn-NO"/>
              </w:rPr>
              <w:t>Kartlegging/epikriser</w:t>
            </w:r>
          </w:p>
        </w:tc>
        <w:tc>
          <w:tcPr>
            <w:tcW w:w="4531" w:type="dxa"/>
          </w:tcPr>
          <w:p w:rsidR="00CF18EE" w:rsidRDefault="00CF18EE" w:rsidP="00CF18EE">
            <w:pPr>
              <w:rPr>
                <w:lang w:val="nn-NO"/>
              </w:rPr>
            </w:pPr>
          </w:p>
        </w:tc>
      </w:tr>
      <w:tr w:rsidR="00CF18EE" w:rsidTr="00CF18EE">
        <w:tc>
          <w:tcPr>
            <w:tcW w:w="4531" w:type="dxa"/>
          </w:tcPr>
          <w:p w:rsidR="00CF18EE" w:rsidRPr="00CF18EE" w:rsidRDefault="00CF18EE" w:rsidP="00CF18EE">
            <w:pPr>
              <w:spacing w:after="210"/>
              <w:rPr>
                <w:rFonts w:ascii="Times New Roman" w:eastAsia="Times New Roman" w:hAnsi="Times New Roman" w:cs="Times New Roman"/>
                <w:sz w:val="24"/>
                <w:szCs w:val="24"/>
                <w:lang w:val="nn-NO" w:eastAsia="nn-NO"/>
              </w:rPr>
            </w:pPr>
            <w:r w:rsidRPr="00CF18EE">
              <w:rPr>
                <w:rFonts w:ascii="Times New Roman" w:eastAsia="Times New Roman" w:hAnsi="Times New Roman" w:cs="Times New Roman"/>
                <w:sz w:val="24"/>
                <w:szCs w:val="24"/>
                <w:lang w:val="nn-NO" w:eastAsia="nn-NO"/>
              </w:rPr>
              <w:t>IP (individuell plan)</w:t>
            </w:r>
          </w:p>
        </w:tc>
        <w:tc>
          <w:tcPr>
            <w:tcW w:w="4531" w:type="dxa"/>
          </w:tcPr>
          <w:p w:rsidR="00CF18EE" w:rsidRDefault="00CF18EE" w:rsidP="00CF18EE">
            <w:pPr>
              <w:rPr>
                <w:lang w:val="nn-NO"/>
              </w:rPr>
            </w:pPr>
          </w:p>
        </w:tc>
      </w:tr>
      <w:tr w:rsidR="00CF18EE" w:rsidTr="00CF18EE">
        <w:tc>
          <w:tcPr>
            <w:tcW w:w="4531" w:type="dxa"/>
          </w:tcPr>
          <w:p w:rsidR="00CF18EE" w:rsidRPr="00CF18EE" w:rsidRDefault="00CF18EE" w:rsidP="00CF18EE">
            <w:pPr>
              <w:spacing w:after="210"/>
              <w:rPr>
                <w:rFonts w:ascii="Times New Roman" w:eastAsia="Times New Roman" w:hAnsi="Times New Roman" w:cs="Times New Roman"/>
                <w:sz w:val="24"/>
                <w:szCs w:val="24"/>
                <w:lang w:val="nn-NO" w:eastAsia="nn-NO"/>
              </w:rPr>
            </w:pPr>
            <w:r w:rsidRPr="00CF18EE">
              <w:rPr>
                <w:rFonts w:ascii="Times New Roman" w:eastAsia="Times New Roman" w:hAnsi="Times New Roman" w:cs="Times New Roman"/>
                <w:sz w:val="24"/>
                <w:szCs w:val="24"/>
                <w:lang w:val="nn-NO" w:eastAsia="nn-NO"/>
              </w:rPr>
              <w:t>Refusjon</w:t>
            </w:r>
          </w:p>
        </w:tc>
        <w:tc>
          <w:tcPr>
            <w:tcW w:w="4531" w:type="dxa"/>
          </w:tcPr>
          <w:p w:rsidR="00CF18EE" w:rsidRDefault="00CF18EE" w:rsidP="00CF18EE">
            <w:pPr>
              <w:rPr>
                <w:lang w:val="nn-NO"/>
              </w:rPr>
            </w:pPr>
          </w:p>
        </w:tc>
      </w:tr>
      <w:tr w:rsidR="00CF18EE" w:rsidTr="00CF18EE">
        <w:tc>
          <w:tcPr>
            <w:tcW w:w="4531" w:type="dxa"/>
          </w:tcPr>
          <w:p w:rsidR="00CF18EE" w:rsidRPr="00CF18EE" w:rsidRDefault="00CF18EE" w:rsidP="00CF18EE">
            <w:pPr>
              <w:spacing w:after="210"/>
              <w:rPr>
                <w:rFonts w:ascii="Times New Roman" w:eastAsia="Times New Roman" w:hAnsi="Times New Roman" w:cs="Times New Roman"/>
                <w:sz w:val="24"/>
                <w:szCs w:val="24"/>
                <w:lang w:val="nn-NO" w:eastAsia="nn-NO"/>
              </w:rPr>
            </w:pPr>
            <w:r w:rsidRPr="00CF18EE">
              <w:rPr>
                <w:rFonts w:ascii="Times New Roman" w:eastAsia="Times New Roman" w:hAnsi="Times New Roman" w:cs="Times New Roman"/>
                <w:sz w:val="24"/>
                <w:szCs w:val="24"/>
                <w:lang w:val="nn-NO" w:eastAsia="nn-NO"/>
              </w:rPr>
              <w:t>Økonomisk rettleiing/gjeldsordning</w:t>
            </w:r>
          </w:p>
        </w:tc>
        <w:tc>
          <w:tcPr>
            <w:tcW w:w="4531" w:type="dxa"/>
          </w:tcPr>
          <w:p w:rsidR="00CF18EE" w:rsidRDefault="00CF18EE" w:rsidP="00CF18EE">
            <w:pPr>
              <w:rPr>
                <w:lang w:val="nn-NO"/>
              </w:rPr>
            </w:pPr>
          </w:p>
        </w:tc>
      </w:tr>
      <w:tr w:rsidR="00CF18EE" w:rsidTr="00CF18EE">
        <w:tc>
          <w:tcPr>
            <w:tcW w:w="4531" w:type="dxa"/>
          </w:tcPr>
          <w:p w:rsidR="00CF18EE" w:rsidRPr="00CF18EE" w:rsidRDefault="00CF18EE" w:rsidP="00CF18EE">
            <w:pPr>
              <w:spacing w:after="210"/>
              <w:rPr>
                <w:rFonts w:ascii="Times New Roman" w:eastAsia="Times New Roman" w:hAnsi="Times New Roman" w:cs="Times New Roman"/>
                <w:sz w:val="24"/>
                <w:szCs w:val="24"/>
                <w:lang w:val="nn-NO" w:eastAsia="nn-NO"/>
              </w:rPr>
            </w:pPr>
            <w:r w:rsidRPr="00CF18EE">
              <w:rPr>
                <w:rFonts w:ascii="Times New Roman" w:eastAsia="Times New Roman" w:hAnsi="Times New Roman" w:cs="Times New Roman"/>
                <w:sz w:val="24"/>
                <w:szCs w:val="24"/>
                <w:lang w:val="nn-NO" w:eastAsia="nn-NO"/>
              </w:rPr>
              <w:t>Møteinnkallingar/referat</w:t>
            </w:r>
          </w:p>
        </w:tc>
        <w:tc>
          <w:tcPr>
            <w:tcW w:w="4531" w:type="dxa"/>
          </w:tcPr>
          <w:p w:rsidR="00CF18EE" w:rsidRDefault="00CF18EE" w:rsidP="00CF18EE">
            <w:pPr>
              <w:rPr>
                <w:lang w:val="nn-NO"/>
              </w:rPr>
            </w:pPr>
          </w:p>
        </w:tc>
      </w:tr>
      <w:tr w:rsidR="00CF18EE" w:rsidTr="00CF18EE">
        <w:tc>
          <w:tcPr>
            <w:tcW w:w="4531" w:type="dxa"/>
          </w:tcPr>
          <w:p w:rsidR="00CF18EE" w:rsidRPr="00CF18EE" w:rsidRDefault="00CF18EE" w:rsidP="00CF18EE">
            <w:pPr>
              <w:spacing w:after="210"/>
              <w:rPr>
                <w:rFonts w:ascii="Times New Roman" w:eastAsia="Times New Roman" w:hAnsi="Times New Roman" w:cs="Times New Roman"/>
                <w:sz w:val="24"/>
                <w:szCs w:val="24"/>
                <w:lang w:val="nn-NO" w:eastAsia="nn-NO"/>
              </w:rPr>
            </w:pPr>
            <w:r w:rsidRPr="00CF18EE">
              <w:rPr>
                <w:rFonts w:ascii="Times New Roman" w:eastAsia="Times New Roman" w:hAnsi="Times New Roman" w:cs="Times New Roman"/>
                <w:sz w:val="24"/>
                <w:szCs w:val="24"/>
                <w:lang w:val="nn-NO" w:eastAsia="nn-NO"/>
              </w:rPr>
              <w:t>Diverse korrespondanse (Div korr) + årstal</w:t>
            </w:r>
          </w:p>
        </w:tc>
        <w:tc>
          <w:tcPr>
            <w:tcW w:w="4531" w:type="dxa"/>
          </w:tcPr>
          <w:p w:rsidR="00CF18EE" w:rsidRDefault="00CF18EE" w:rsidP="00CF18EE">
            <w:pPr>
              <w:rPr>
                <w:lang w:val="nn-NO"/>
              </w:rPr>
            </w:pPr>
          </w:p>
        </w:tc>
      </w:tr>
    </w:tbl>
    <w:p w:rsidR="000A11E9" w:rsidRDefault="00CF18EE" w:rsidP="000A11E9">
      <w:pPr>
        <w:pStyle w:val="Overskrift1"/>
        <w:rPr>
          <w:b/>
          <w:color w:val="000000" w:themeColor="text1"/>
          <w:lang w:val="nn-NO"/>
        </w:rPr>
      </w:pPr>
      <w:r>
        <w:rPr>
          <w:b/>
          <w:color w:val="000000" w:themeColor="text1"/>
          <w:lang w:val="nn-NO"/>
        </w:rPr>
        <w:lastRenderedPageBreak/>
        <w:t xml:space="preserve">Arkivseriar </w:t>
      </w:r>
    </w:p>
    <w:p w:rsidR="00CF18EE" w:rsidRPr="00CF18EE" w:rsidRDefault="00CF18EE" w:rsidP="00CF18EE">
      <w:pPr>
        <w:shd w:val="clear" w:color="auto" w:fill="FFFFFF"/>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Sosialarkivet inneheld fleire arkivseriar. Nedanfor er de ulike arkivseriane oppført etter følgjande prinsipp: </w:t>
      </w:r>
    </w:p>
    <w:p w:rsidR="00CF18EE" w:rsidRPr="00CF18EE" w:rsidRDefault="00CF18EE" w:rsidP="00CF18EE">
      <w:pPr>
        <w:shd w:val="clear" w:color="auto" w:fill="FFFFFF"/>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i/>
          <w:iCs/>
          <w:color w:val="3C3D48"/>
          <w:sz w:val="21"/>
          <w:szCs w:val="21"/>
          <w:lang w:val="nn-NO" w:eastAsia="nn-NO"/>
        </w:rPr>
        <w:t>Arkivserie: </w:t>
      </w:r>
      <w:r w:rsidRPr="00CF18EE">
        <w:rPr>
          <w:rFonts w:ascii="Open Sans" w:eastAsia="Times New Roman" w:hAnsi="Open Sans" w:cs="Times New Roman"/>
          <w:color w:val="3C3D48"/>
          <w:sz w:val="21"/>
          <w:szCs w:val="21"/>
          <w:lang w:val="nn-NO" w:eastAsia="nn-NO"/>
        </w:rPr>
        <w:t>Namnet på arkivserien</w:t>
      </w:r>
      <w:r w:rsidRPr="00CF18EE">
        <w:rPr>
          <w:rFonts w:ascii="Open Sans" w:eastAsia="Times New Roman" w:hAnsi="Open Sans" w:cs="Times New Roman"/>
          <w:color w:val="3C3D48"/>
          <w:sz w:val="21"/>
          <w:szCs w:val="21"/>
          <w:lang w:val="nn-NO" w:eastAsia="nn-NO"/>
        </w:rPr>
        <w:br/>
      </w:r>
      <w:r w:rsidRPr="00CF18EE">
        <w:rPr>
          <w:rFonts w:ascii="Open Sans" w:eastAsia="Times New Roman" w:hAnsi="Open Sans" w:cs="Times New Roman"/>
          <w:i/>
          <w:iCs/>
          <w:color w:val="3C3D48"/>
          <w:sz w:val="21"/>
          <w:szCs w:val="21"/>
          <w:lang w:val="nn-NO" w:eastAsia="nn-NO"/>
        </w:rPr>
        <w:t>Innhald: </w:t>
      </w:r>
      <w:r w:rsidRPr="00CF18EE">
        <w:rPr>
          <w:rFonts w:ascii="Open Sans" w:eastAsia="Times New Roman" w:hAnsi="Open Sans" w:cs="Times New Roman"/>
          <w:color w:val="3C3D48"/>
          <w:sz w:val="21"/>
          <w:szCs w:val="21"/>
          <w:lang w:val="nn-NO" w:eastAsia="nn-NO"/>
        </w:rPr>
        <w:t>Kva arkivserien inneheld</w:t>
      </w:r>
      <w:r w:rsidRPr="00CF18EE">
        <w:rPr>
          <w:rFonts w:ascii="Open Sans" w:eastAsia="Times New Roman" w:hAnsi="Open Sans" w:cs="Times New Roman"/>
          <w:color w:val="3C3D48"/>
          <w:sz w:val="21"/>
          <w:szCs w:val="21"/>
          <w:lang w:val="nn-NO" w:eastAsia="nn-NO"/>
        </w:rPr>
        <w:br/>
      </w:r>
      <w:r w:rsidRPr="00CF18EE">
        <w:rPr>
          <w:rFonts w:ascii="Open Sans" w:eastAsia="Times New Roman" w:hAnsi="Open Sans" w:cs="Times New Roman"/>
          <w:i/>
          <w:iCs/>
          <w:color w:val="3C3D48"/>
          <w:sz w:val="21"/>
          <w:szCs w:val="21"/>
          <w:lang w:val="nn-NO" w:eastAsia="nn-NO"/>
        </w:rPr>
        <w:t>Ordningsprinsipp: </w:t>
      </w:r>
      <w:r w:rsidRPr="00CF18EE">
        <w:rPr>
          <w:rFonts w:ascii="Open Sans" w:eastAsia="Times New Roman" w:hAnsi="Open Sans" w:cs="Times New Roman"/>
          <w:color w:val="3C3D48"/>
          <w:sz w:val="21"/>
          <w:szCs w:val="21"/>
          <w:lang w:val="nn-NO" w:eastAsia="nn-NO"/>
        </w:rPr>
        <w:t>Korleis serien er ordna (arkivert)</w:t>
      </w:r>
      <w:r w:rsidRPr="00CF18EE">
        <w:rPr>
          <w:rFonts w:ascii="Open Sans" w:eastAsia="Times New Roman" w:hAnsi="Open Sans" w:cs="Times New Roman"/>
          <w:color w:val="3C3D48"/>
          <w:sz w:val="21"/>
          <w:szCs w:val="21"/>
          <w:lang w:val="nn-NO" w:eastAsia="nn-NO"/>
        </w:rPr>
        <w:br/>
      </w:r>
      <w:r w:rsidRPr="00CF18EE">
        <w:rPr>
          <w:rFonts w:ascii="Open Sans" w:eastAsia="Times New Roman" w:hAnsi="Open Sans" w:cs="Times New Roman"/>
          <w:i/>
          <w:iCs/>
          <w:color w:val="3C3D48"/>
          <w:sz w:val="21"/>
          <w:szCs w:val="21"/>
          <w:lang w:val="nn-NO" w:eastAsia="nn-NO"/>
        </w:rPr>
        <w:t>Lagring/plassering: </w:t>
      </w:r>
      <w:r w:rsidRPr="00CF18EE">
        <w:rPr>
          <w:rFonts w:ascii="Open Sans" w:eastAsia="Times New Roman" w:hAnsi="Open Sans" w:cs="Times New Roman"/>
          <w:color w:val="3C3D48"/>
          <w:sz w:val="21"/>
          <w:szCs w:val="21"/>
          <w:lang w:val="nn-NO" w:eastAsia="nn-NO"/>
        </w:rPr>
        <w:t>Kva medium arkivserien er lagra i og kor den fysisk er plassert</w:t>
      </w:r>
      <w:r w:rsidRPr="00CF18EE">
        <w:rPr>
          <w:rFonts w:ascii="Open Sans" w:eastAsia="Times New Roman" w:hAnsi="Open Sans" w:cs="Times New Roman"/>
          <w:color w:val="3C3D48"/>
          <w:sz w:val="21"/>
          <w:szCs w:val="21"/>
          <w:lang w:val="nn-NO" w:eastAsia="nn-NO"/>
        </w:rPr>
        <w:br/>
      </w:r>
      <w:r w:rsidRPr="00CF18EE">
        <w:rPr>
          <w:rFonts w:ascii="Open Sans" w:eastAsia="Times New Roman" w:hAnsi="Open Sans" w:cs="Times New Roman"/>
          <w:i/>
          <w:iCs/>
          <w:color w:val="3C3D48"/>
          <w:sz w:val="21"/>
          <w:szCs w:val="21"/>
          <w:lang w:val="nn-NO" w:eastAsia="nn-NO"/>
        </w:rPr>
        <w:t>Avlevering: </w:t>
      </w:r>
      <w:r w:rsidRPr="00CF18EE">
        <w:rPr>
          <w:rFonts w:ascii="Open Sans" w:eastAsia="Times New Roman" w:hAnsi="Open Sans" w:cs="Times New Roman"/>
          <w:color w:val="3C3D48"/>
          <w:sz w:val="21"/>
          <w:szCs w:val="21"/>
          <w:lang w:val="nn-NO" w:eastAsia="nn-NO"/>
        </w:rPr>
        <w:t>Tidspunkt for avlevering av arkivserien til arkivdepot</w:t>
      </w:r>
      <w:r w:rsidRPr="00CF18EE">
        <w:rPr>
          <w:rFonts w:ascii="Open Sans" w:eastAsia="Times New Roman" w:hAnsi="Open Sans" w:cs="Times New Roman"/>
          <w:color w:val="3C3D48"/>
          <w:sz w:val="21"/>
          <w:szCs w:val="21"/>
          <w:lang w:val="nn-NO" w:eastAsia="nn-NO"/>
        </w:rPr>
        <w:br/>
      </w:r>
      <w:r w:rsidRPr="00CF18EE">
        <w:rPr>
          <w:rFonts w:ascii="Open Sans" w:eastAsia="Times New Roman" w:hAnsi="Open Sans" w:cs="Times New Roman"/>
          <w:i/>
          <w:iCs/>
          <w:color w:val="3C3D48"/>
          <w:sz w:val="21"/>
          <w:szCs w:val="21"/>
          <w:lang w:val="nn-NO" w:eastAsia="nn-NO"/>
        </w:rPr>
        <w:t>Kassasjon: </w:t>
      </w:r>
      <w:r w:rsidRPr="00CF18EE">
        <w:rPr>
          <w:rFonts w:ascii="Open Sans" w:eastAsia="Times New Roman" w:hAnsi="Open Sans" w:cs="Times New Roman"/>
          <w:color w:val="3C3D48"/>
          <w:sz w:val="21"/>
          <w:szCs w:val="21"/>
          <w:lang w:val="nn-NO" w:eastAsia="nn-NO"/>
        </w:rPr>
        <w:t>Eventuelt kassasjonsreglement</w:t>
      </w:r>
      <w:r w:rsidRPr="00CF18EE">
        <w:rPr>
          <w:rFonts w:ascii="Open Sans" w:eastAsia="Times New Roman" w:hAnsi="Open Sans" w:cs="Times New Roman"/>
          <w:color w:val="3C3D48"/>
          <w:sz w:val="21"/>
          <w:szCs w:val="21"/>
          <w:lang w:val="nn-NO" w:eastAsia="nn-NO"/>
        </w:rPr>
        <w:br/>
      </w:r>
      <w:r w:rsidRPr="00CF18EE">
        <w:rPr>
          <w:rFonts w:ascii="Open Sans" w:eastAsia="Times New Roman" w:hAnsi="Open Sans" w:cs="Times New Roman"/>
          <w:i/>
          <w:iCs/>
          <w:color w:val="3C3D48"/>
          <w:sz w:val="21"/>
          <w:szCs w:val="21"/>
          <w:lang w:val="nn-NO" w:eastAsia="nn-NO"/>
        </w:rPr>
        <w:t>Merknad: </w:t>
      </w:r>
      <w:r w:rsidRPr="00CF18EE">
        <w:rPr>
          <w:rFonts w:ascii="Open Sans" w:eastAsia="Times New Roman" w:hAnsi="Open Sans" w:cs="Times New Roman"/>
          <w:color w:val="3C3D48"/>
          <w:sz w:val="21"/>
          <w:szCs w:val="21"/>
          <w:lang w:val="nn-NO" w:eastAsia="nn-NO"/>
        </w:rPr>
        <w:t>Spesielle ting ved nettopp denne arkivserien</w:t>
      </w:r>
      <w:r w:rsidRPr="00CF18EE">
        <w:rPr>
          <w:rFonts w:ascii="Open Sans" w:eastAsia="Times New Roman" w:hAnsi="Open Sans" w:cs="Times New Roman"/>
          <w:color w:val="3C3D48"/>
          <w:sz w:val="21"/>
          <w:szCs w:val="21"/>
          <w:lang w:val="nn-NO" w:eastAsia="nn-NO"/>
        </w:rPr>
        <w:b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495"/>
        <w:gridCol w:w="6561"/>
      </w:tblGrid>
      <w:tr w:rsidR="00CF18EE" w:rsidRPr="00CF18EE" w:rsidTr="00CF18EE">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b/>
                <w:bCs/>
                <w:color w:val="3C3D48"/>
                <w:sz w:val="21"/>
                <w:szCs w:val="21"/>
                <w:lang w:val="nn-NO" w:eastAsia="nn-NO"/>
              </w:rPr>
              <w:t>ARKIVSERIE</w:t>
            </w:r>
          </w:p>
        </w:tc>
        <w:tc>
          <w:tcPr>
            <w:tcW w:w="669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b/>
                <w:bCs/>
                <w:color w:val="3C3D48"/>
                <w:sz w:val="21"/>
                <w:szCs w:val="21"/>
                <w:lang w:val="nn-NO" w:eastAsia="nn-NO"/>
              </w:rPr>
              <w:t>FULLMAKTSVEDTAK   SOSIALTENESTA</w:t>
            </w:r>
          </w:p>
        </w:tc>
      </w:tr>
      <w:tr w:rsidR="00CF18EE" w:rsidRPr="00CF18EE" w:rsidTr="00CF18EE">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INNHALD</w:t>
            </w:r>
          </w:p>
        </w:tc>
        <w:tc>
          <w:tcPr>
            <w:tcW w:w="669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ORIGINALE   VEDTAK</w:t>
            </w:r>
          </w:p>
        </w:tc>
      </w:tr>
      <w:tr w:rsidR="00CF18EE" w:rsidRPr="00CF18EE" w:rsidTr="00CF18EE">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ORDNINGSPRINSIPP</w:t>
            </w:r>
          </w:p>
        </w:tc>
        <w:tc>
          <w:tcPr>
            <w:tcW w:w="669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KRONOLOGISK –  SAK NR/ÅR</w:t>
            </w:r>
          </w:p>
        </w:tc>
      </w:tr>
      <w:tr w:rsidR="00CF18EE" w:rsidRPr="00CF18EE" w:rsidTr="00CF18EE">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LAGRING/ PLASSERING</w:t>
            </w:r>
          </w:p>
        </w:tc>
        <w:tc>
          <w:tcPr>
            <w:tcW w:w="669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 xml:space="preserve">Oppbevarast i </w:t>
            </w:r>
            <w:r w:rsidR="00FE6A15">
              <w:rPr>
                <w:rFonts w:ascii="Open Sans" w:eastAsia="Times New Roman" w:hAnsi="Open Sans" w:cs="Times New Roman"/>
                <w:color w:val="3C3D48"/>
                <w:sz w:val="21"/>
                <w:szCs w:val="21"/>
                <w:lang w:val="nn-NO" w:eastAsia="nn-NO"/>
              </w:rPr>
              <w:t>safe</w:t>
            </w:r>
            <w:r w:rsidRPr="00CF18EE">
              <w:rPr>
                <w:rFonts w:ascii="Open Sans" w:eastAsia="Times New Roman" w:hAnsi="Open Sans" w:cs="Times New Roman"/>
                <w:color w:val="3C3D48"/>
                <w:sz w:val="21"/>
                <w:szCs w:val="21"/>
                <w:lang w:val="nn-NO" w:eastAsia="nn-NO"/>
              </w:rPr>
              <w:t xml:space="preserve"> </w:t>
            </w:r>
            <w:r>
              <w:rPr>
                <w:rFonts w:ascii="Open Sans" w:eastAsia="Times New Roman" w:hAnsi="Open Sans" w:cs="Times New Roman"/>
                <w:color w:val="3C3D48"/>
                <w:sz w:val="21"/>
                <w:szCs w:val="21"/>
                <w:lang w:val="nn-NO" w:eastAsia="nn-NO"/>
              </w:rPr>
              <w:t>på NAV</w:t>
            </w:r>
          </w:p>
        </w:tc>
      </w:tr>
      <w:tr w:rsidR="00CF18EE" w:rsidRPr="00CF18EE" w:rsidTr="00CF18EE">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AVLEVERING</w:t>
            </w:r>
          </w:p>
        </w:tc>
        <w:tc>
          <w:tcPr>
            <w:tcW w:w="669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eastAsia="nn-NO"/>
              </w:rPr>
            </w:pPr>
            <w:r w:rsidRPr="00CF18EE">
              <w:rPr>
                <w:rFonts w:ascii="Open Sans" w:eastAsia="Times New Roman" w:hAnsi="Open Sans" w:cs="Times New Roman"/>
                <w:color w:val="3C3D48"/>
                <w:sz w:val="21"/>
                <w:szCs w:val="21"/>
                <w:lang w:eastAsia="nn-NO"/>
              </w:rPr>
              <w:t>Overført til depotordning hos IKAH</w:t>
            </w:r>
          </w:p>
        </w:tc>
      </w:tr>
      <w:tr w:rsidR="00CF18EE" w:rsidRPr="00CF18EE" w:rsidTr="00CF18EE">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KASSASJON</w:t>
            </w:r>
          </w:p>
        </w:tc>
        <w:tc>
          <w:tcPr>
            <w:tcW w:w="669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Nei</w:t>
            </w:r>
          </w:p>
        </w:tc>
      </w:tr>
      <w:tr w:rsidR="00CF18EE" w:rsidRPr="00CF18EE" w:rsidTr="00CF18EE">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MERKNAD</w:t>
            </w:r>
          </w:p>
        </w:tc>
        <w:tc>
          <w:tcPr>
            <w:tcW w:w="669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Sentralarkiv har ansvar for innbinding.</w:t>
            </w:r>
          </w:p>
        </w:tc>
      </w:tr>
      <w:tr w:rsidR="00CF18EE" w:rsidRPr="00CF18EE" w:rsidTr="00CF18EE">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 </w:t>
            </w:r>
          </w:p>
        </w:tc>
        <w:tc>
          <w:tcPr>
            <w:tcW w:w="669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 </w:t>
            </w:r>
          </w:p>
        </w:tc>
      </w:tr>
    </w:tbl>
    <w:p w:rsidR="00CF18EE" w:rsidRPr="00CF18EE" w:rsidRDefault="00CF18EE" w:rsidP="00CF18EE">
      <w:pPr>
        <w:shd w:val="clear" w:color="auto" w:fill="FFFFFF"/>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514"/>
        <w:gridCol w:w="6542"/>
      </w:tblGrid>
      <w:tr w:rsidR="00CF18EE" w:rsidRPr="00CF18EE" w:rsidTr="00CF18EE">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b/>
                <w:bCs/>
                <w:color w:val="3C3D48"/>
                <w:sz w:val="21"/>
                <w:szCs w:val="21"/>
                <w:lang w:val="nn-NO" w:eastAsia="nn-NO"/>
              </w:rPr>
              <w:t>ARKIVSERIE</w:t>
            </w:r>
          </w:p>
        </w:tc>
        <w:tc>
          <w:tcPr>
            <w:tcW w:w="669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b/>
                <w:bCs/>
                <w:color w:val="3C3D48"/>
                <w:sz w:val="21"/>
                <w:szCs w:val="21"/>
                <w:lang w:val="nn-NO" w:eastAsia="nn-NO"/>
              </w:rPr>
              <w:t>KOPIBOK</w:t>
            </w:r>
          </w:p>
        </w:tc>
      </w:tr>
      <w:tr w:rsidR="00CF18EE" w:rsidRPr="00CF18EE" w:rsidTr="00CF18EE">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INNHALD</w:t>
            </w:r>
          </w:p>
        </w:tc>
        <w:tc>
          <w:tcPr>
            <w:tcW w:w="669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Kopiar av   eigenproduserte brev</w:t>
            </w:r>
          </w:p>
        </w:tc>
      </w:tr>
      <w:tr w:rsidR="00CF18EE" w:rsidRPr="00CF18EE" w:rsidTr="00CF18EE">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ORDNINGSPRINSIPP</w:t>
            </w:r>
          </w:p>
        </w:tc>
        <w:tc>
          <w:tcPr>
            <w:tcW w:w="669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Kronologisk</w:t>
            </w:r>
          </w:p>
        </w:tc>
      </w:tr>
      <w:tr w:rsidR="00CF18EE" w:rsidRPr="00CF18EE" w:rsidTr="00CF18EE">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LAGRING/   PLASSERING</w:t>
            </w:r>
          </w:p>
        </w:tc>
        <w:tc>
          <w:tcPr>
            <w:tcW w:w="669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 xml:space="preserve">Oppbevarast i </w:t>
            </w:r>
            <w:r w:rsidR="00FE6A15">
              <w:rPr>
                <w:rFonts w:ascii="Open Sans" w:eastAsia="Times New Roman" w:hAnsi="Open Sans" w:cs="Times New Roman"/>
                <w:color w:val="3C3D48"/>
                <w:sz w:val="21"/>
                <w:szCs w:val="21"/>
                <w:lang w:val="nn-NO" w:eastAsia="nn-NO"/>
              </w:rPr>
              <w:t>safe</w:t>
            </w:r>
            <w:r w:rsidRPr="00CF18EE">
              <w:rPr>
                <w:rFonts w:ascii="Open Sans" w:eastAsia="Times New Roman" w:hAnsi="Open Sans" w:cs="Times New Roman"/>
                <w:color w:val="3C3D48"/>
                <w:sz w:val="21"/>
                <w:szCs w:val="21"/>
                <w:lang w:val="nn-NO" w:eastAsia="nn-NO"/>
              </w:rPr>
              <w:t xml:space="preserve"> </w:t>
            </w:r>
            <w:r>
              <w:rPr>
                <w:rFonts w:ascii="Open Sans" w:eastAsia="Times New Roman" w:hAnsi="Open Sans" w:cs="Times New Roman"/>
                <w:color w:val="3C3D48"/>
                <w:sz w:val="21"/>
                <w:szCs w:val="21"/>
                <w:lang w:val="nn-NO" w:eastAsia="nn-NO"/>
              </w:rPr>
              <w:t>på NAV</w:t>
            </w:r>
          </w:p>
        </w:tc>
      </w:tr>
      <w:tr w:rsidR="00CF18EE" w:rsidRPr="00CF18EE" w:rsidTr="00CF18EE">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AVLEVERING</w:t>
            </w:r>
          </w:p>
        </w:tc>
        <w:tc>
          <w:tcPr>
            <w:tcW w:w="669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eastAsia="nn-NO"/>
              </w:rPr>
            </w:pPr>
            <w:r w:rsidRPr="00CF18EE">
              <w:rPr>
                <w:rFonts w:ascii="Open Sans" w:eastAsia="Times New Roman" w:hAnsi="Open Sans" w:cs="Times New Roman"/>
                <w:color w:val="3C3D48"/>
                <w:sz w:val="21"/>
                <w:szCs w:val="21"/>
                <w:lang w:eastAsia="nn-NO"/>
              </w:rPr>
              <w:t>Overført til depotordning hos IKAH</w:t>
            </w:r>
          </w:p>
        </w:tc>
      </w:tr>
      <w:tr w:rsidR="00CF18EE" w:rsidRPr="00CF18EE" w:rsidTr="00CF18EE">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KASSASJON</w:t>
            </w:r>
          </w:p>
        </w:tc>
        <w:tc>
          <w:tcPr>
            <w:tcW w:w="669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Nei</w:t>
            </w:r>
          </w:p>
        </w:tc>
      </w:tr>
      <w:tr w:rsidR="00CF18EE" w:rsidRPr="00CF18EE" w:rsidTr="00CF18EE">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MERKNAD</w:t>
            </w:r>
          </w:p>
        </w:tc>
        <w:tc>
          <w:tcPr>
            <w:tcW w:w="669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Sentralarkiv har ansvar for innbinding.</w:t>
            </w:r>
          </w:p>
        </w:tc>
      </w:tr>
      <w:tr w:rsidR="00CF18EE" w:rsidRPr="00CF18EE" w:rsidTr="00CF18EE">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 </w:t>
            </w:r>
          </w:p>
        </w:tc>
        <w:tc>
          <w:tcPr>
            <w:tcW w:w="669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 </w:t>
            </w:r>
          </w:p>
        </w:tc>
      </w:tr>
    </w:tbl>
    <w:p w:rsidR="00CF18EE" w:rsidRPr="00CF18EE" w:rsidRDefault="00CF18EE" w:rsidP="00CF18EE">
      <w:pPr>
        <w:shd w:val="clear" w:color="auto" w:fill="FFFFFF"/>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 </w:t>
      </w:r>
    </w:p>
    <w:p w:rsidR="00CF18EE" w:rsidRPr="00CF18EE" w:rsidRDefault="00CF18EE" w:rsidP="00CF18EE">
      <w:pPr>
        <w:shd w:val="clear" w:color="auto" w:fill="FFFFFF"/>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514"/>
        <w:gridCol w:w="6542"/>
      </w:tblGrid>
      <w:tr w:rsidR="00CF18EE" w:rsidRPr="00CF18EE" w:rsidTr="00CF18EE">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b/>
                <w:bCs/>
                <w:color w:val="3C3D48"/>
                <w:sz w:val="21"/>
                <w:szCs w:val="21"/>
                <w:lang w:val="nn-NO" w:eastAsia="nn-NO"/>
              </w:rPr>
              <w:lastRenderedPageBreak/>
              <w:t>ARKIVSERIE</w:t>
            </w:r>
          </w:p>
        </w:tc>
        <w:tc>
          <w:tcPr>
            <w:tcW w:w="669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b/>
                <w:bCs/>
                <w:color w:val="3C3D48"/>
                <w:sz w:val="21"/>
                <w:szCs w:val="21"/>
                <w:lang w:val="nn-NO" w:eastAsia="nn-NO"/>
              </w:rPr>
              <w:t>KLIENTMAPPER</w:t>
            </w:r>
          </w:p>
        </w:tc>
      </w:tr>
      <w:tr w:rsidR="00CF18EE" w:rsidRPr="00CF18EE" w:rsidTr="00CF18EE">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INNHALD</w:t>
            </w:r>
          </w:p>
        </w:tc>
        <w:tc>
          <w:tcPr>
            <w:tcW w:w="669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Namn, adresse,   fødselsnummer. Opplysningar om relasjonar.</w:t>
            </w:r>
          </w:p>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Kopiar av   fullmaktsvedtak og partsbrev. Inngåande og   utgåande korrespondanse.</w:t>
            </w:r>
          </w:p>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Søknader om   økonomisk stønad.Husleigekontrakt. Sosialrapport. Kartlegging og epikriser. IP   – individuell plan. Rusbehandling, Møteinnkallingar og referat. Journalnotat.</w:t>
            </w:r>
          </w:p>
        </w:tc>
      </w:tr>
      <w:tr w:rsidR="00CF18EE" w:rsidRPr="00CF18EE" w:rsidTr="00CF18EE">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ORDNINGSPRINSIPP</w:t>
            </w:r>
          </w:p>
        </w:tc>
        <w:tc>
          <w:tcPr>
            <w:tcW w:w="669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Fødselsdato,  Etternamn, fornamn og mellomnamn</w:t>
            </w:r>
          </w:p>
        </w:tc>
      </w:tr>
      <w:tr w:rsidR="00CF18EE" w:rsidRPr="00CF18EE" w:rsidTr="00CF18EE">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LAGRING/   PLASSERING</w:t>
            </w:r>
          </w:p>
        </w:tc>
        <w:tc>
          <w:tcPr>
            <w:tcW w:w="669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 xml:space="preserve">Arkivmappe for kvar klient i </w:t>
            </w:r>
            <w:r w:rsidR="00256C3E">
              <w:rPr>
                <w:rFonts w:ascii="Open Sans" w:eastAsia="Times New Roman" w:hAnsi="Open Sans" w:cs="Times New Roman"/>
                <w:color w:val="3C3D48"/>
                <w:sz w:val="21"/>
                <w:szCs w:val="21"/>
                <w:lang w:val="nn-NO" w:eastAsia="nn-NO"/>
              </w:rPr>
              <w:t>safe på NAV</w:t>
            </w:r>
          </w:p>
        </w:tc>
      </w:tr>
      <w:tr w:rsidR="00CF18EE" w:rsidRPr="00CF18EE" w:rsidTr="00CF18EE">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AVLEVERING</w:t>
            </w:r>
          </w:p>
        </w:tc>
        <w:tc>
          <w:tcPr>
            <w:tcW w:w="669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eastAsia="nn-NO"/>
              </w:rPr>
            </w:pPr>
            <w:r w:rsidRPr="00CF18EE">
              <w:rPr>
                <w:rFonts w:ascii="Open Sans" w:eastAsia="Times New Roman" w:hAnsi="Open Sans" w:cs="Times New Roman"/>
                <w:color w:val="3C3D48"/>
                <w:sz w:val="21"/>
                <w:szCs w:val="21"/>
                <w:lang w:eastAsia="nn-NO"/>
              </w:rPr>
              <w:t>Overført til depotordning hos IKAH</w:t>
            </w:r>
          </w:p>
        </w:tc>
      </w:tr>
      <w:tr w:rsidR="00CF18EE" w:rsidRPr="00CF18EE" w:rsidTr="00CF18EE">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KASSASJON</w:t>
            </w:r>
          </w:p>
        </w:tc>
        <w:tc>
          <w:tcPr>
            <w:tcW w:w="669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Nei</w:t>
            </w:r>
          </w:p>
        </w:tc>
      </w:tr>
      <w:tr w:rsidR="00CF18EE" w:rsidRPr="00CF18EE" w:rsidTr="00CF18EE">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MERKNAD</w:t>
            </w:r>
          </w:p>
        </w:tc>
        <w:tc>
          <w:tcPr>
            <w:tcW w:w="6690" w:type="dxa"/>
            <w:tcBorders>
              <w:top w:val="outset" w:sz="6" w:space="0" w:color="auto"/>
              <w:left w:val="outset" w:sz="6" w:space="0" w:color="auto"/>
              <w:bottom w:val="outset" w:sz="6" w:space="0" w:color="auto"/>
              <w:right w:val="outset" w:sz="6" w:space="0" w:color="auto"/>
            </w:tcBorders>
            <w:shd w:val="clear" w:color="auto" w:fill="FFFFFF"/>
            <w:hideMark/>
          </w:tcPr>
          <w:p w:rsidR="00CF18EE" w:rsidRPr="00CF18EE" w:rsidRDefault="00CF18EE" w:rsidP="00CF18EE">
            <w:pPr>
              <w:spacing w:after="210"/>
              <w:rPr>
                <w:rFonts w:ascii="Open Sans" w:eastAsia="Times New Roman" w:hAnsi="Open Sans" w:cs="Times New Roman"/>
                <w:color w:val="3C3D48"/>
                <w:sz w:val="21"/>
                <w:szCs w:val="21"/>
                <w:lang w:val="nn-NO" w:eastAsia="nn-NO"/>
              </w:rPr>
            </w:pPr>
            <w:r w:rsidRPr="00CF18EE">
              <w:rPr>
                <w:rFonts w:ascii="Open Sans" w:eastAsia="Times New Roman" w:hAnsi="Open Sans" w:cs="Times New Roman"/>
                <w:color w:val="3C3D48"/>
                <w:sz w:val="21"/>
                <w:szCs w:val="21"/>
                <w:lang w:val="nn-NO" w:eastAsia="nn-NO"/>
              </w:rPr>
              <w:t> </w:t>
            </w:r>
          </w:p>
        </w:tc>
      </w:tr>
    </w:tbl>
    <w:p w:rsidR="000A11E9" w:rsidRPr="000A11E9" w:rsidRDefault="000A11E9" w:rsidP="000A11E9">
      <w:pPr>
        <w:rPr>
          <w:lang w:val="nn-NO"/>
        </w:rPr>
      </w:pPr>
    </w:p>
    <w:p w:rsidR="00E405EA" w:rsidRPr="000A11E9" w:rsidRDefault="00E405EA" w:rsidP="00E405EA">
      <w:pPr>
        <w:pStyle w:val="Listeavsnitt"/>
        <w:rPr>
          <w:lang w:val="nn-NO"/>
        </w:rPr>
      </w:pPr>
    </w:p>
    <w:p w:rsidR="008203E4" w:rsidRDefault="008203E4" w:rsidP="008203E4">
      <w:pPr>
        <w:pStyle w:val="Listeavsnitt"/>
        <w:rPr>
          <w:lang w:val="nn-NO"/>
        </w:rPr>
      </w:pPr>
    </w:p>
    <w:p w:rsidR="008203E4" w:rsidRPr="008203E4" w:rsidRDefault="008203E4" w:rsidP="008203E4">
      <w:pPr>
        <w:rPr>
          <w:lang w:val="nn-NO"/>
        </w:rPr>
      </w:pPr>
    </w:p>
    <w:p w:rsidR="008203E4" w:rsidRPr="00B60297" w:rsidRDefault="008203E4">
      <w:pPr>
        <w:rPr>
          <w:lang w:val="nn-NO"/>
        </w:rPr>
      </w:pPr>
    </w:p>
    <w:sectPr w:rsidR="008203E4" w:rsidRPr="00B6029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F1E" w:rsidRDefault="003E3F1E" w:rsidP="00970BDC">
      <w:r>
        <w:separator/>
      </w:r>
    </w:p>
  </w:endnote>
  <w:endnote w:type="continuationSeparator" w:id="0">
    <w:p w:rsidR="003E3F1E" w:rsidRDefault="003E3F1E" w:rsidP="0097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Open Sans">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F1E" w:rsidRPr="00867978" w:rsidRDefault="003E3F1E">
    <w:pPr>
      <w:pStyle w:val="Bunntekst"/>
      <w:rPr>
        <w:lang w:val="nn-NO"/>
      </w:rPr>
    </w:pPr>
    <w:r w:rsidRPr="00867978">
      <w:rPr>
        <w:lang w:val="nn-NO"/>
      </w:rPr>
      <w:t xml:space="preserve">Arkivrutine for </w:t>
    </w:r>
    <w:r w:rsidR="00F83E33">
      <w:rPr>
        <w:lang w:val="nn-NO"/>
      </w:rPr>
      <w:t>Sosio NAV</w:t>
    </w:r>
    <w:r w:rsidRPr="00867978">
      <w:rPr>
        <w:lang w:val="nn-NO"/>
      </w:rPr>
      <w:t xml:space="preserve"> </w:t>
    </w:r>
    <w:r w:rsidRPr="00867978">
      <w:rPr>
        <w:lang w:val="nn-NO"/>
      </w:rPr>
      <w:tab/>
    </w:r>
    <w:r w:rsidRPr="00867978">
      <w:rPr>
        <w:lang w:val="nn-NO"/>
      </w:rPr>
      <w:tab/>
    </w:r>
    <w:r>
      <w:rPr>
        <w:lang w:val="nn-NO"/>
      </w:rPr>
      <w:t>Revidert</w:t>
    </w:r>
    <w:r w:rsidRPr="00867978">
      <w:rPr>
        <w:lang w:val="nn-NO"/>
      </w:rPr>
      <w:t xml:space="preserve"> </w:t>
    </w:r>
    <w:r>
      <w:rPr>
        <w:lang w:val="nn-NO"/>
      </w:rPr>
      <w:t>27</w:t>
    </w:r>
    <w:r w:rsidRPr="00867978">
      <w:rPr>
        <w:lang w:val="nn-NO"/>
      </w:rPr>
      <w:t>.</w:t>
    </w:r>
    <w:r>
      <w:rPr>
        <w:lang w:val="nn-NO"/>
      </w:rPr>
      <w:t>11</w:t>
    </w:r>
    <w:r w:rsidRPr="00867978">
      <w:rPr>
        <w:lang w:val="nn-NO"/>
      </w:rPr>
      <w:t>.20</w:t>
    </w:r>
    <w:r>
      <w:rPr>
        <w:lang w:val="nn-NO"/>
      </w:rPr>
      <w:t>20</w:t>
    </w:r>
  </w:p>
  <w:p w:rsidR="003E3F1E" w:rsidRPr="00867978" w:rsidRDefault="003E3F1E">
    <w:pPr>
      <w:pStyle w:val="Bunntekst"/>
      <w:rPr>
        <w:lang w:val="nn-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F1E" w:rsidRDefault="003E3F1E" w:rsidP="00970BDC">
      <w:r>
        <w:separator/>
      </w:r>
    </w:p>
  </w:footnote>
  <w:footnote w:type="continuationSeparator" w:id="0">
    <w:p w:rsidR="003E3F1E" w:rsidRDefault="003E3F1E" w:rsidP="00970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6914304"/>
      <w:docPartObj>
        <w:docPartGallery w:val="Page Numbers (Top of Page)"/>
        <w:docPartUnique/>
      </w:docPartObj>
    </w:sdtPr>
    <w:sdtContent>
      <w:p w:rsidR="003E3F1E" w:rsidRDefault="003E3F1E">
        <w:pPr>
          <w:pStyle w:val="Topptekst"/>
          <w:jc w:val="center"/>
        </w:pPr>
        <w:r>
          <w:fldChar w:fldCharType="begin"/>
        </w:r>
        <w:r>
          <w:instrText>PAGE   \* MERGEFORMAT</w:instrText>
        </w:r>
        <w:r>
          <w:fldChar w:fldCharType="separate"/>
        </w:r>
        <w:r>
          <w:rPr>
            <w:lang w:val="nn-NO"/>
          </w:rPr>
          <w:t>2</w:t>
        </w:r>
        <w:r>
          <w:fldChar w:fldCharType="end"/>
        </w:r>
      </w:p>
    </w:sdtContent>
  </w:sdt>
  <w:p w:rsidR="003E3F1E" w:rsidRDefault="003E3F1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32FA"/>
    <w:multiLevelType w:val="hybridMultilevel"/>
    <w:tmpl w:val="DC7627C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15:restartNumberingAfterBreak="0">
    <w:nsid w:val="041B2302"/>
    <w:multiLevelType w:val="hybridMultilevel"/>
    <w:tmpl w:val="74BCB2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41E18C3"/>
    <w:multiLevelType w:val="hybridMultilevel"/>
    <w:tmpl w:val="5310DDB4"/>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 w15:restartNumberingAfterBreak="0">
    <w:nsid w:val="05734C5D"/>
    <w:multiLevelType w:val="hybridMultilevel"/>
    <w:tmpl w:val="A2900B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6036088"/>
    <w:multiLevelType w:val="hybridMultilevel"/>
    <w:tmpl w:val="FE78F8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FE130FA"/>
    <w:multiLevelType w:val="multilevel"/>
    <w:tmpl w:val="4E02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592A39"/>
    <w:multiLevelType w:val="hybridMultilevel"/>
    <w:tmpl w:val="C9B47A28"/>
    <w:lvl w:ilvl="0" w:tplc="BA68C902">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5F73F20"/>
    <w:multiLevelType w:val="hybridMultilevel"/>
    <w:tmpl w:val="003A286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7A22069"/>
    <w:multiLevelType w:val="hybridMultilevel"/>
    <w:tmpl w:val="0FF238C2"/>
    <w:lvl w:ilvl="0" w:tplc="04140001">
      <w:start w:val="1"/>
      <w:numFmt w:val="bullet"/>
      <w:lvlText w:val=""/>
      <w:lvlJc w:val="left"/>
      <w:pPr>
        <w:ind w:left="720" w:hanging="360"/>
      </w:pPr>
      <w:rPr>
        <w:rFonts w:ascii="Symbol" w:hAnsi="Symbol" w:hint="default"/>
      </w:rPr>
    </w:lvl>
    <w:lvl w:ilvl="1" w:tplc="B25C0B18">
      <w:numFmt w:val="bullet"/>
      <w:lvlText w:val="-"/>
      <w:lvlJc w:val="left"/>
      <w:pPr>
        <w:ind w:left="1440" w:hanging="360"/>
      </w:pPr>
      <w:rPr>
        <w:rFonts w:ascii="Calibri" w:eastAsiaTheme="minorHAnsi" w:hAnsi="Calibri" w:cs="Calibri"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18464BE"/>
    <w:multiLevelType w:val="hybridMultilevel"/>
    <w:tmpl w:val="1204A3D6"/>
    <w:lvl w:ilvl="0" w:tplc="48FC7116">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69F3F4E"/>
    <w:multiLevelType w:val="multilevel"/>
    <w:tmpl w:val="ABBC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6B51C2"/>
    <w:multiLevelType w:val="hybridMultilevel"/>
    <w:tmpl w:val="69B49D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E852BD4"/>
    <w:multiLevelType w:val="multilevel"/>
    <w:tmpl w:val="4C84C03A"/>
    <w:lvl w:ilvl="0">
      <w:start w:val="1"/>
      <w:numFmt w:val="bullet"/>
      <w:lvlText w:val=""/>
      <w:lvlJc w:val="left"/>
      <w:pPr>
        <w:tabs>
          <w:tab w:val="num" w:pos="1320"/>
        </w:tabs>
        <w:ind w:left="1320" w:hanging="360"/>
      </w:pPr>
      <w:rPr>
        <w:rFonts w:ascii="Symbol" w:hAnsi="Symbol" w:hint="default"/>
        <w:sz w:val="20"/>
      </w:rPr>
    </w:lvl>
    <w:lvl w:ilvl="1" w:tentative="1">
      <w:start w:val="1"/>
      <w:numFmt w:val="bullet"/>
      <w:lvlText w:val="o"/>
      <w:lvlJc w:val="left"/>
      <w:pPr>
        <w:tabs>
          <w:tab w:val="num" w:pos="2040"/>
        </w:tabs>
        <w:ind w:left="2040" w:hanging="360"/>
      </w:pPr>
      <w:rPr>
        <w:rFonts w:ascii="Courier New" w:hAnsi="Courier New" w:hint="default"/>
        <w:sz w:val="20"/>
      </w:rPr>
    </w:lvl>
    <w:lvl w:ilvl="2" w:tentative="1">
      <w:start w:val="1"/>
      <w:numFmt w:val="bullet"/>
      <w:lvlText w:val=""/>
      <w:lvlJc w:val="left"/>
      <w:pPr>
        <w:tabs>
          <w:tab w:val="num" w:pos="2760"/>
        </w:tabs>
        <w:ind w:left="2760" w:hanging="360"/>
      </w:pPr>
      <w:rPr>
        <w:rFonts w:ascii="Wingdings" w:hAnsi="Wingdings" w:hint="default"/>
        <w:sz w:val="20"/>
      </w:rPr>
    </w:lvl>
    <w:lvl w:ilvl="3" w:tentative="1">
      <w:start w:val="1"/>
      <w:numFmt w:val="bullet"/>
      <w:lvlText w:val=""/>
      <w:lvlJc w:val="left"/>
      <w:pPr>
        <w:tabs>
          <w:tab w:val="num" w:pos="3480"/>
        </w:tabs>
        <w:ind w:left="3480" w:hanging="360"/>
      </w:pPr>
      <w:rPr>
        <w:rFonts w:ascii="Wingdings" w:hAnsi="Wingdings" w:hint="default"/>
        <w:sz w:val="20"/>
      </w:rPr>
    </w:lvl>
    <w:lvl w:ilvl="4" w:tentative="1">
      <w:start w:val="1"/>
      <w:numFmt w:val="bullet"/>
      <w:lvlText w:val=""/>
      <w:lvlJc w:val="left"/>
      <w:pPr>
        <w:tabs>
          <w:tab w:val="num" w:pos="4200"/>
        </w:tabs>
        <w:ind w:left="4200" w:hanging="360"/>
      </w:pPr>
      <w:rPr>
        <w:rFonts w:ascii="Wingdings" w:hAnsi="Wingdings" w:hint="default"/>
        <w:sz w:val="20"/>
      </w:rPr>
    </w:lvl>
    <w:lvl w:ilvl="5" w:tentative="1">
      <w:start w:val="1"/>
      <w:numFmt w:val="bullet"/>
      <w:lvlText w:val=""/>
      <w:lvlJc w:val="left"/>
      <w:pPr>
        <w:tabs>
          <w:tab w:val="num" w:pos="4920"/>
        </w:tabs>
        <w:ind w:left="4920" w:hanging="360"/>
      </w:pPr>
      <w:rPr>
        <w:rFonts w:ascii="Wingdings" w:hAnsi="Wingdings" w:hint="default"/>
        <w:sz w:val="20"/>
      </w:rPr>
    </w:lvl>
    <w:lvl w:ilvl="6" w:tentative="1">
      <w:start w:val="1"/>
      <w:numFmt w:val="bullet"/>
      <w:lvlText w:val=""/>
      <w:lvlJc w:val="left"/>
      <w:pPr>
        <w:tabs>
          <w:tab w:val="num" w:pos="5640"/>
        </w:tabs>
        <w:ind w:left="5640" w:hanging="360"/>
      </w:pPr>
      <w:rPr>
        <w:rFonts w:ascii="Wingdings" w:hAnsi="Wingdings" w:hint="default"/>
        <w:sz w:val="20"/>
      </w:rPr>
    </w:lvl>
    <w:lvl w:ilvl="7" w:tentative="1">
      <w:start w:val="1"/>
      <w:numFmt w:val="bullet"/>
      <w:lvlText w:val=""/>
      <w:lvlJc w:val="left"/>
      <w:pPr>
        <w:tabs>
          <w:tab w:val="num" w:pos="6360"/>
        </w:tabs>
        <w:ind w:left="6360" w:hanging="360"/>
      </w:pPr>
      <w:rPr>
        <w:rFonts w:ascii="Wingdings" w:hAnsi="Wingdings" w:hint="default"/>
        <w:sz w:val="20"/>
      </w:rPr>
    </w:lvl>
    <w:lvl w:ilvl="8" w:tentative="1">
      <w:start w:val="1"/>
      <w:numFmt w:val="bullet"/>
      <w:lvlText w:val=""/>
      <w:lvlJc w:val="left"/>
      <w:pPr>
        <w:tabs>
          <w:tab w:val="num" w:pos="7080"/>
        </w:tabs>
        <w:ind w:left="7080" w:hanging="360"/>
      </w:pPr>
      <w:rPr>
        <w:rFonts w:ascii="Wingdings" w:hAnsi="Wingdings" w:hint="default"/>
        <w:sz w:val="20"/>
      </w:rPr>
    </w:lvl>
  </w:abstractNum>
  <w:abstractNum w:abstractNumId="13" w15:restartNumberingAfterBreak="0">
    <w:nsid w:val="3F5858CB"/>
    <w:multiLevelType w:val="multilevel"/>
    <w:tmpl w:val="33B4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51953"/>
    <w:multiLevelType w:val="multilevel"/>
    <w:tmpl w:val="5966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7748A"/>
    <w:multiLevelType w:val="multilevel"/>
    <w:tmpl w:val="63144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1004DB"/>
    <w:multiLevelType w:val="multilevel"/>
    <w:tmpl w:val="FC32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194DD9"/>
    <w:multiLevelType w:val="hybridMultilevel"/>
    <w:tmpl w:val="96269A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C72713B"/>
    <w:multiLevelType w:val="hybridMultilevel"/>
    <w:tmpl w:val="E152C0BA"/>
    <w:lvl w:ilvl="0" w:tplc="B25C0B1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A0B24F2"/>
    <w:multiLevelType w:val="hybridMultilevel"/>
    <w:tmpl w:val="2B16696E"/>
    <w:lvl w:ilvl="0" w:tplc="B25C0B1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BB02968"/>
    <w:multiLevelType w:val="multilevel"/>
    <w:tmpl w:val="6F12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617097"/>
    <w:multiLevelType w:val="hybridMultilevel"/>
    <w:tmpl w:val="2A463890"/>
    <w:lvl w:ilvl="0" w:tplc="B25C0B1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94E29FE"/>
    <w:multiLevelType w:val="hybridMultilevel"/>
    <w:tmpl w:val="81C6192C"/>
    <w:lvl w:ilvl="0" w:tplc="48FC7116">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6C346854"/>
    <w:multiLevelType w:val="multilevel"/>
    <w:tmpl w:val="6D96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991B8A"/>
    <w:multiLevelType w:val="hybridMultilevel"/>
    <w:tmpl w:val="61E061C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5" w15:restartNumberingAfterBreak="0">
    <w:nsid w:val="7601467A"/>
    <w:multiLevelType w:val="multilevel"/>
    <w:tmpl w:val="EA48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742924"/>
    <w:multiLevelType w:val="hybridMultilevel"/>
    <w:tmpl w:val="F258CD82"/>
    <w:lvl w:ilvl="0" w:tplc="08140001">
      <w:start w:val="1"/>
      <w:numFmt w:val="bullet"/>
      <w:lvlText w:val=""/>
      <w:lvlJc w:val="left"/>
      <w:pPr>
        <w:ind w:left="1068" w:hanging="360"/>
      </w:pPr>
      <w:rPr>
        <w:rFonts w:ascii="Symbol" w:hAnsi="Symbol" w:hint="default"/>
      </w:rPr>
    </w:lvl>
    <w:lvl w:ilvl="1" w:tplc="08140003" w:tentative="1">
      <w:start w:val="1"/>
      <w:numFmt w:val="bullet"/>
      <w:lvlText w:val="o"/>
      <w:lvlJc w:val="left"/>
      <w:pPr>
        <w:ind w:left="1788" w:hanging="360"/>
      </w:pPr>
      <w:rPr>
        <w:rFonts w:ascii="Courier New" w:hAnsi="Courier New" w:cs="Courier New" w:hint="default"/>
      </w:rPr>
    </w:lvl>
    <w:lvl w:ilvl="2" w:tplc="08140005" w:tentative="1">
      <w:start w:val="1"/>
      <w:numFmt w:val="bullet"/>
      <w:lvlText w:val=""/>
      <w:lvlJc w:val="left"/>
      <w:pPr>
        <w:ind w:left="2508" w:hanging="360"/>
      </w:pPr>
      <w:rPr>
        <w:rFonts w:ascii="Wingdings" w:hAnsi="Wingdings" w:hint="default"/>
      </w:rPr>
    </w:lvl>
    <w:lvl w:ilvl="3" w:tplc="08140001" w:tentative="1">
      <w:start w:val="1"/>
      <w:numFmt w:val="bullet"/>
      <w:lvlText w:val=""/>
      <w:lvlJc w:val="left"/>
      <w:pPr>
        <w:ind w:left="3228" w:hanging="360"/>
      </w:pPr>
      <w:rPr>
        <w:rFonts w:ascii="Symbol" w:hAnsi="Symbol" w:hint="default"/>
      </w:rPr>
    </w:lvl>
    <w:lvl w:ilvl="4" w:tplc="08140003" w:tentative="1">
      <w:start w:val="1"/>
      <w:numFmt w:val="bullet"/>
      <w:lvlText w:val="o"/>
      <w:lvlJc w:val="left"/>
      <w:pPr>
        <w:ind w:left="3948" w:hanging="360"/>
      </w:pPr>
      <w:rPr>
        <w:rFonts w:ascii="Courier New" w:hAnsi="Courier New" w:cs="Courier New" w:hint="default"/>
      </w:rPr>
    </w:lvl>
    <w:lvl w:ilvl="5" w:tplc="08140005" w:tentative="1">
      <w:start w:val="1"/>
      <w:numFmt w:val="bullet"/>
      <w:lvlText w:val=""/>
      <w:lvlJc w:val="left"/>
      <w:pPr>
        <w:ind w:left="4668" w:hanging="360"/>
      </w:pPr>
      <w:rPr>
        <w:rFonts w:ascii="Wingdings" w:hAnsi="Wingdings" w:hint="default"/>
      </w:rPr>
    </w:lvl>
    <w:lvl w:ilvl="6" w:tplc="08140001" w:tentative="1">
      <w:start w:val="1"/>
      <w:numFmt w:val="bullet"/>
      <w:lvlText w:val=""/>
      <w:lvlJc w:val="left"/>
      <w:pPr>
        <w:ind w:left="5388" w:hanging="360"/>
      </w:pPr>
      <w:rPr>
        <w:rFonts w:ascii="Symbol" w:hAnsi="Symbol" w:hint="default"/>
      </w:rPr>
    </w:lvl>
    <w:lvl w:ilvl="7" w:tplc="08140003" w:tentative="1">
      <w:start w:val="1"/>
      <w:numFmt w:val="bullet"/>
      <w:lvlText w:val="o"/>
      <w:lvlJc w:val="left"/>
      <w:pPr>
        <w:ind w:left="6108" w:hanging="360"/>
      </w:pPr>
      <w:rPr>
        <w:rFonts w:ascii="Courier New" w:hAnsi="Courier New" w:cs="Courier New" w:hint="default"/>
      </w:rPr>
    </w:lvl>
    <w:lvl w:ilvl="8" w:tplc="08140005" w:tentative="1">
      <w:start w:val="1"/>
      <w:numFmt w:val="bullet"/>
      <w:lvlText w:val=""/>
      <w:lvlJc w:val="left"/>
      <w:pPr>
        <w:ind w:left="6828" w:hanging="360"/>
      </w:pPr>
      <w:rPr>
        <w:rFonts w:ascii="Wingdings" w:hAnsi="Wingdings" w:hint="default"/>
      </w:rPr>
    </w:lvl>
  </w:abstractNum>
  <w:abstractNum w:abstractNumId="27" w15:restartNumberingAfterBreak="0">
    <w:nsid w:val="7BAD665E"/>
    <w:multiLevelType w:val="hybridMultilevel"/>
    <w:tmpl w:val="FBD6F33C"/>
    <w:lvl w:ilvl="0" w:tplc="48FC7116">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BD72BB2"/>
    <w:multiLevelType w:val="hybridMultilevel"/>
    <w:tmpl w:val="036209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28"/>
  </w:num>
  <w:num w:numId="5">
    <w:abstractNumId w:val="3"/>
  </w:num>
  <w:num w:numId="6">
    <w:abstractNumId w:val="2"/>
  </w:num>
  <w:num w:numId="7">
    <w:abstractNumId w:val="18"/>
  </w:num>
  <w:num w:numId="8">
    <w:abstractNumId w:val="8"/>
  </w:num>
  <w:num w:numId="9">
    <w:abstractNumId w:val="17"/>
  </w:num>
  <w:num w:numId="10">
    <w:abstractNumId w:val="4"/>
  </w:num>
  <w:num w:numId="11">
    <w:abstractNumId w:val="11"/>
  </w:num>
  <w:num w:numId="12">
    <w:abstractNumId w:val="19"/>
  </w:num>
  <w:num w:numId="13">
    <w:abstractNumId w:val="9"/>
  </w:num>
  <w:num w:numId="14">
    <w:abstractNumId w:val="27"/>
  </w:num>
  <w:num w:numId="15">
    <w:abstractNumId w:val="21"/>
  </w:num>
  <w:num w:numId="16">
    <w:abstractNumId w:val="22"/>
  </w:num>
  <w:num w:numId="17">
    <w:abstractNumId w:val="24"/>
  </w:num>
  <w:num w:numId="18">
    <w:abstractNumId w:val="0"/>
  </w:num>
  <w:num w:numId="19">
    <w:abstractNumId w:val="12"/>
  </w:num>
  <w:num w:numId="20">
    <w:abstractNumId w:val="26"/>
  </w:num>
  <w:num w:numId="21">
    <w:abstractNumId w:val="10"/>
  </w:num>
  <w:num w:numId="22">
    <w:abstractNumId w:val="23"/>
  </w:num>
  <w:num w:numId="23">
    <w:abstractNumId w:val="14"/>
  </w:num>
  <w:num w:numId="24">
    <w:abstractNumId w:val="13"/>
  </w:num>
  <w:num w:numId="25">
    <w:abstractNumId w:val="20"/>
  </w:num>
  <w:num w:numId="26">
    <w:abstractNumId w:val="25"/>
  </w:num>
  <w:num w:numId="27">
    <w:abstractNumId w:val="16"/>
  </w:num>
  <w:num w:numId="28">
    <w:abstractNumId w:val="5"/>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EDB"/>
    <w:rsid w:val="000303CB"/>
    <w:rsid w:val="0004735A"/>
    <w:rsid w:val="000529B8"/>
    <w:rsid w:val="00094A78"/>
    <w:rsid w:val="000A11E9"/>
    <w:rsid w:val="000C0C35"/>
    <w:rsid w:val="000C3B9F"/>
    <w:rsid w:val="00103372"/>
    <w:rsid w:val="0012420F"/>
    <w:rsid w:val="001378DB"/>
    <w:rsid w:val="00153F16"/>
    <w:rsid w:val="001822F2"/>
    <w:rsid w:val="001C30F5"/>
    <w:rsid w:val="001E4AF9"/>
    <w:rsid w:val="001E7C25"/>
    <w:rsid w:val="001F7E72"/>
    <w:rsid w:val="002156C2"/>
    <w:rsid w:val="00256C3E"/>
    <w:rsid w:val="002D1968"/>
    <w:rsid w:val="002E64E7"/>
    <w:rsid w:val="0030473D"/>
    <w:rsid w:val="003051EA"/>
    <w:rsid w:val="0032677B"/>
    <w:rsid w:val="00371CE6"/>
    <w:rsid w:val="00395DFC"/>
    <w:rsid w:val="003E3F1E"/>
    <w:rsid w:val="003F27D6"/>
    <w:rsid w:val="00473446"/>
    <w:rsid w:val="004736FF"/>
    <w:rsid w:val="004A03E4"/>
    <w:rsid w:val="004B68EC"/>
    <w:rsid w:val="004E57DD"/>
    <w:rsid w:val="005319C0"/>
    <w:rsid w:val="00532E9F"/>
    <w:rsid w:val="00572BA8"/>
    <w:rsid w:val="005845F3"/>
    <w:rsid w:val="00593FBC"/>
    <w:rsid w:val="005B4457"/>
    <w:rsid w:val="005C2002"/>
    <w:rsid w:val="005C754A"/>
    <w:rsid w:val="005E3E3C"/>
    <w:rsid w:val="00600681"/>
    <w:rsid w:val="00620B37"/>
    <w:rsid w:val="00633C2E"/>
    <w:rsid w:val="006603DD"/>
    <w:rsid w:val="006C0B9B"/>
    <w:rsid w:val="006C56BE"/>
    <w:rsid w:val="006F282F"/>
    <w:rsid w:val="00715251"/>
    <w:rsid w:val="00730071"/>
    <w:rsid w:val="00783D8E"/>
    <w:rsid w:val="007C24BE"/>
    <w:rsid w:val="007E11E7"/>
    <w:rsid w:val="007F538E"/>
    <w:rsid w:val="008203E4"/>
    <w:rsid w:val="00822B36"/>
    <w:rsid w:val="00861837"/>
    <w:rsid w:val="00867978"/>
    <w:rsid w:val="008F490B"/>
    <w:rsid w:val="008F567F"/>
    <w:rsid w:val="0090075B"/>
    <w:rsid w:val="0096623C"/>
    <w:rsid w:val="00970BDC"/>
    <w:rsid w:val="009C34DC"/>
    <w:rsid w:val="009D66C2"/>
    <w:rsid w:val="009F4786"/>
    <w:rsid w:val="009F62EC"/>
    <w:rsid w:val="00A2297F"/>
    <w:rsid w:val="00A42FDD"/>
    <w:rsid w:val="00A76606"/>
    <w:rsid w:val="00A82BAD"/>
    <w:rsid w:val="00AE629D"/>
    <w:rsid w:val="00AF1B3A"/>
    <w:rsid w:val="00B26564"/>
    <w:rsid w:val="00B57B00"/>
    <w:rsid w:val="00B60297"/>
    <w:rsid w:val="00B83A02"/>
    <w:rsid w:val="00BB2396"/>
    <w:rsid w:val="00BF54D3"/>
    <w:rsid w:val="00BF5C6A"/>
    <w:rsid w:val="00C01E9C"/>
    <w:rsid w:val="00C07F8D"/>
    <w:rsid w:val="00C14510"/>
    <w:rsid w:val="00C50CEC"/>
    <w:rsid w:val="00C61B59"/>
    <w:rsid w:val="00CB008F"/>
    <w:rsid w:val="00CC55DC"/>
    <w:rsid w:val="00CE6926"/>
    <w:rsid w:val="00CF18EE"/>
    <w:rsid w:val="00D34774"/>
    <w:rsid w:val="00D36AD5"/>
    <w:rsid w:val="00D7228D"/>
    <w:rsid w:val="00D82EDB"/>
    <w:rsid w:val="00D83376"/>
    <w:rsid w:val="00D86E6C"/>
    <w:rsid w:val="00DA1A65"/>
    <w:rsid w:val="00DE31A5"/>
    <w:rsid w:val="00DE5DB1"/>
    <w:rsid w:val="00E36DC8"/>
    <w:rsid w:val="00E405EA"/>
    <w:rsid w:val="00E965A3"/>
    <w:rsid w:val="00F83E33"/>
    <w:rsid w:val="00FA200E"/>
    <w:rsid w:val="00FB0FA4"/>
    <w:rsid w:val="00FB1F15"/>
    <w:rsid w:val="00FB2D37"/>
    <w:rsid w:val="00FC33C4"/>
    <w:rsid w:val="00FE6A15"/>
    <w:rsid w:val="00FF09C8"/>
    <w:rsid w:val="00FF3A86"/>
    <w:rsid w:val="00FF3BC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27695"/>
  <w15:chartTrackingRefBased/>
  <w15:docId w15:val="{A1645AAA-B4BA-4A98-90E2-27CCB2DF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EDB"/>
    <w:pPr>
      <w:spacing w:after="0" w:line="240" w:lineRule="auto"/>
    </w:pPr>
    <w:rPr>
      <w:rFonts w:ascii="Calibri" w:hAnsi="Calibri" w:cs="Calibri"/>
    </w:rPr>
  </w:style>
  <w:style w:type="paragraph" w:styleId="Overskrift1">
    <w:name w:val="heading 1"/>
    <w:basedOn w:val="Normal"/>
    <w:next w:val="Normal"/>
    <w:link w:val="Overskrift1Tegn"/>
    <w:uiPriority w:val="9"/>
    <w:qFormat/>
    <w:rsid w:val="003F27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unhideWhenUsed/>
    <w:qFormat/>
    <w:rsid w:val="00D82EDB"/>
    <w:pPr>
      <w:keepNext/>
      <w:keepLines/>
      <w:spacing w:before="200" w:line="276" w:lineRule="auto"/>
      <w:outlineLvl w:val="2"/>
    </w:pPr>
    <w:rPr>
      <w:rFonts w:asciiTheme="majorHAnsi" w:eastAsiaTheme="majorEastAsia" w:hAnsiTheme="majorHAnsi" w:cstheme="majorBidi"/>
      <w:b/>
      <w:bCs/>
      <w:color w:val="5B9BD5" w:themeColor="accent1"/>
    </w:rPr>
  </w:style>
  <w:style w:type="paragraph" w:styleId="Overskrift4">
    <w:name w:val="heading 4"/>
    <w:basedOn w:val="Normal"/>
    <w:next w:val="Normal"/>
    <w:link w:val="Overskrift4Tegn"/>
    <w:uiPriority w:val="9"/>
    <w:semiHidden/>
    <w:unhideWhenUsed/>
    <w:qFormat/>
    <w:rsid w:val="005C200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uiPriority w:val="9"/>
    <w:rsid w:val="00D82EDB"/>
    <w:rPr>
      <w:rFonts w:asciiTheme="majorHAnsi" w:eastAsiaTheme="majorEastAsia" w:hAnsiTheme="majorHAnsi" w:cstheme="majorBidi"/>
      <w:b/>
      <w:bCs/>
      <w:color w:val="5B9BD5" w:themeColor="accent1"/>
    </w:rPr>
  </w:style>
  <w:style w:type="paragraph" w:styleId="Listeavsnitt">
    <w:name w:val="List Paragraph"/>
    <w:basedOn w:val="Normal"/>
    <w:uiPriority w:val="34"/>
    <w:qFormat/>
    <w:rsid w:val="00D82EDB"/>
    <w:pPr>
      <w:spacing w:after="200" w:line="276" w:lineRule="auto"/>
      <w:ind w:left="720"/>
      <w:contextualSpacing/>
    </w:pPr>
    <w:rPr>
      <w:rFonts w:asciiTheme="minorHAnsi" w:hAnsiTheme="minorHAnsi" w:cstheme="minorBidi"/>
    </w:rPr>
  </w:style>
  <w:style w:type="character" w:styleId="Hyperkobling">
    <w:name w:val="Hyperlink"/>
    <w:basedOn w:val="Standardskriftforavsnitt"/>
    <w:uiPriority w:val="99"/>
    <w:unhideWhenUsed/>
    <w:rsid w:val="00D82EDB"/>
    <w:rPr>
      <w:color w:val="0563C1" w:themeColor="hyperlink"/>
      <w:u w:val="single"/>
    </w:rPr>
  </w:style>
  <w:style w:type="paragraph" w:styleId="Tittel">
    <w:name w:val="Title"/>
    <w:basedOn w:val="Normal"/>
    <w:next w:val="Normal"/>
    <w:link w:val="TittelTegn"/>
    <w:uiPriority w:val="10"/>
    <w:qFormat/>
    <w:rsid w:val="003F27D6"/>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F27D6"/>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3F27D6"/>
    <w:rPr>
      <w:rFonts w:asciiTheme="majorHAnsi" w:eastAsiaTheme="majorEastAsia" w:hAnsiTheme="majorHAnsi" w:cstheme="majorBidi"/>
      <w:color w:val="2E74B5" w:themeColor="accent1" w:themeShade="BF"/>
      <w:sz w:val="32"/>
      <w:szCs w:val="32"/>
    </w:rPr>
  </w:style>
  <w:style w:type="paragraph" w:styleId="Overskriftforinnholdsfortegnelse">
    <w:name w:val="TOC Heading"/>
    <w:basedOn w:val="Overskrift1"/>
    <w:next w:val="Normal"/>
    <w:uiPriority w:val="39"/>
    <w:unhideWhenUsed/>
    <w:qFormat/>
    <w:rsid w:val="004736FF"/>
    <w:pPr>
      <w:spacing w:line="259" w:lineRule="auto"/>
      <w:outlineLvl w:val="9"/>
    </w:pPr>
    <w:rPr>
      <w:lang w:eastAsia="nb-NO"/>
    </w:rPr>
  </w:style>
  <w:style w:type="paragraph" w:styleId="INNH1">
    <w:name w:val="toc 1"/>
    <w:basedOn w:val="Normal"/>
    <w:next w:val="Normal"/>
    <w:autoRedefine/>
    <w:uiPriority w:val="39"/>
    <w:unhideWhenUsed/>
    <w:rsid w:val="00D7228D"/>
    <w:pPr>
      <w:tabs>
        <w:tab w:val="right" w:leader="dot" w:pos="9062"/>
      </w:tabs>
      <w:spacing w:after="100"/>
    </w:pPr>
    <w:rPr>
      <w:b/>
      <w:bCs/>
      <w:noProof/>
      <w:lang w:val="nn-NO"/>
    </w:rPr>
  </w:style>
  <w:style w:type="paragraph" w:styleId="Topptekst">
    <w:name w:val="header"/>
    <w:basedOn w:val="Normal"/>
    <w:link w:val="TopptekstTegn"/>
    <w:uiPriority w:val="99"/>
    <w:unhideWhenUsed/>
    <w:rsid w:val="00970BDC"/>
    <w:pPr>
      <w:tabs>
        <w:tab w:val="center" w:pos="4536"/>
        <w:tab w:val="right" w:pos="9072"/>
      </w:tabs>
    </w:pPr>
  </w:style>
  <w:style w:type="character" w:customStyle="1" w:styleId="TopptekstTegn">
    <w:name w:val="Topptekst Tegn"/>
    <w:basedOn w:val="Standardskriftforavsnitt"/>
    <w:link w:val="Topptekst"/>
    <w:uiPriority w:val="99"/>
    <w:rsid w:val="00970BDC"/>
    <w:rPr>
      <w:rFonts w:ascii="Calibri" w:hAnsi="Calibri" w:cs="Calibri"/>
    </w:rPr>
  </w:style>
  <w:style w:type="paragraph" w:styleId="Bunntekst">
    <w:name w:val="footer"/>
    <w:basedOn w:val="Normal"/>
    <w:link w:val="BunntekstTegn"/>
    <w:uiPriority w:val="99"/>
    <w:unhideWhenUsed/>
    <w:rsid w:val="00970BDC"/>
    <w:pPr>
      <w:tabs>
        <w:tab w:val="center" w:pos="4536"/>
        <w:tab w:val="right" w:pos="9072"/>
      </w:tabs>
    </w:pPr>
  </w:style>
  <w:style w:type="character" w:customStyle="1" w:styleId="BunntekstTegn">
    <w:name w:val="Bunntekst Tegn"/>
    <w:basedOn w:val="Standardskriftforavsnitt"/>
    <w:link w:val="Bunntekst"/>
    <w:uiPriority w:val="99"/>
    <w:rsid w:val="00970BDC"/>
    <w:rPr>
      <w:rFonts w:ascii="Calibri" w:hAnsi="Calibri" w:cs="Calibri"/>
    </w:rPr>
  </w:style>
  <w:style w:type="character" w:styleId="Fulgthyperkobling">
    <w:name w:val="FollowedHyperlink"/>
    <w:basedOn w:val="Standardskriftforavsnitt"/>
    <w:uiPriority w:val="99"/>
    <w:semiHidden/>
    <w:unhideWhenUsed/>
    <w:rsid w:val="00D34774"/>
    <w:rPr>
      <w:color w:val="954F72" w:themeColor="followedHyperlink"/>
      <w:u w:val="single"/>
    </w:rPr>
  </w:style>
  <w:style w:type="paragraph" w:styleId="Bobletekst">
    <w:name w:val="Balloon Text"/>
    <w:basedOn w:val="Normal"/>
    <w:link w:val="BobletekstTegn"/>
    <w:uiPriority w:val="99"/>
    <w:semiHidden/>
    <w:unhideWhenUsed/>
    <w:rsid w:val="00FB0FA4"/>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B0FA4"/>
    <w:rPr>
      <w:rFonts w:ascii="Segoe UI" w:hAnsi="Segoe UI" w:cs="Segoe UI"/>
      <w:sz w:val="18"/>
      <w:szCs w:val="18"/>
    </w:rPr>
  </w:style>
  <w:style w:type="character" w:customStyle="1" w:styleId="Overskrift4Tegn">
    <w:name w:val="Overskrift 4 Tegn"/>
    <w:basedOn w:val="Standardskriftforavsnitt"/>
    <w:link w:val="Overskrift4"/>
    <w:uiPriority w:val="9"/>
    <w:semiHidden/>
    <w:rsid w:val="005C2002"/>
    <w:rPr>
      <w:rFonts w:asciiTheme="majorHAnsi" w:eastAsiaTheme="majorEastAsia" w:hAnsiTheme="majorHAnsi" w:cstheme="majorBidi"/>
      <w:i/>
      <w:iCs/>
      <w:color w:val="2E74B5" w:themeColor="accent1" w:themeShade="BF"/>
    </w:rPr>
  </w:style>
  <w:style w:type="character" w:styleId="Utheving">
    <w:name w:val="Emphasis"/>
    <w:basedOn w:val="Standardskriftforavsnitt"/>
    <w:uiPriority w:val="20"/>
    <w:qFormat/>
    <w:rsid w:val="005C2002"/>
    <w:rPr>
      <w:i/>
      <w:iCs/>
    </w:rPr>
  </w:style>
  <w:style w:type="character" w:customStyle="1" w:styleId="avsnittnummer">
    <w:name w:val="avsnittnummer"/>
    <w:basedOn w:val="Standardskriftforavsnitt"/>
    <w:rsid w:val="005C2002"/>
  </w:style>
  <w:style w:type="paragraph" w:customStyle="1" w:styleId="mortagna">
    <w:name w:val="mortag_na"/>
    <w:basedOn w:val="Normal"/>
    <w:rsid w:val="005C2002"/>
    <w:pPr>
      <w:spacing w:before="100" w:beforeAutospacing="1" w:after="100" w:afterAutospacing="1"/>
    </w:pPr>
    <w:rPr>
      <w:rFonts w:ascii="Times New Roman" w:eastAsia="Times New Roman" w:hAnsi="Times New Roman" w:cs="Times New Roman"/>
      <w:sz w:val="24"/>
      <w:szCs w:val="24"/>
      <w:lang w:val="nn-NO" w:eastAsia="nn-NO"/>
    </w:rPr>
  </w:style>
  <w:style w:type="paragraph" w:styleId="NormalWeb">
    <w:name w:val="Normal (Web)"/>
    <w:basedOn w:val="Normal"/>
    <w:uiPriority w:val="99"/>
    <w:semiHidden/>
    <w:unhideWhenUsed/>
    <w:rsid w:val="006C0B9B"/>
    <w:pPr>
      <w:spacing w:before="100" w:beforeAutospacing="1" w:after="100" w:afterAutospacing="1"/>
    </w:pPr>
    <w:rPr>
      <w:rFonts w:ascii="Times New Roman" w:eastAsia="Times New Roman" w:hAnsi="Times New Roman" w:cs="Times New Roman"/>
      <w:sz w:val="24"/>
      <w:szCs w:val="24"/>
      <w:lang w:val="nn-NO" w:eastAsia="nn-NO"/>
    </w:rPr>
  </w:style>
  <w:style w:type="table" w:styleId="Tabellrutenett">
    <w:name w:val="Table Grid"/>
    <w:basedOn w:val="Vanligtabell"/>
    <w:uiPriority w:val="39"/>
    <w:rsid w:val="00CF1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58648">
      <w:bodyDiv w:val="1"/>
      <w:marLeft w:val="0"/>
      <w:marRight w:val="0"/>
      <w:marTop w:val="0"/>
      <w:marBottom w:val="0"/>
      <w:divBdr>
        <w:top w:val="none" w:sz="0" w:space="0" w:color="auto"/>
        <w:left w:val="none" w:sz="0" w:space="0" w:color="auto"/>
        <w:bottom w:val="none" w:sz="0" w:space="0" w:color="auto"/>
        <w:right w:val="none" w:sz="0" w:space="0" w:color="auto"/>
      </w:divBdr>
    </w:div>
    <w:div w:id="236935889">
      <w:bodyDiv w:val="1"/>
      <w:marLeft w:val="0"/>
      <w:marRight w:val="0"/>
      <w:marTop w:val="0"/>
      <w:marBottom w:val="0"/>
      <w:divBdr>
        <w:top w:val="none" w:sz="0" w:space="0" w:color="auto"/>
        <w:left w:val="none" w:sz="0" w:space="0" w:color="auto"/>
        <w:bottom w:val="none" w:sz="0" w:space="0" w:color="auto"/>
        <w:right w:val="none" w:sz="0" w:space="0" w:color="auto"/>
      </w:divBdr>
    </w:div>
    <w:div w:id="279188537">
      <w:bodyDiv w:val="1"/>
      <w:marLeft w:val="0"/>
      <w:marRight w:val="0"/>
      <w:marTop w:val="0"/>
      <w:marBottom w:val="0"/>
      <w:divBdr>
        <w:top w:val="none" w:sz="0" w:space="0" w:color="auto"/>
        <w:left w:val="none" w:sz="0" w:space="0" w:color="auto"/>
        <w:bottom w:val="none" w:sz="0" w:space="0" w:color="auto"/>
        <w:right w:val="none" w:sz="0" w:space="0" w:color="auto"/>
      </w:divBdr>
    </w:div>
    <w:div w:id="330760343">
      <w:bodyDiv w:val="1"/>
      <w:marLeft w:val="0"/>
      <w:marRight w:val="0"/>
      <w:marTop w:val="0"/>
      <w:marBottom w:val="0"/>
      <w:divBdr>
        <w:top w:val="none" w:sz="0" w:space="0" w:color="auto"/>
        <w:left w:val="none" w:sz="0" w:space="0" w:color="auto"/>
        <w:bottom w:val="none" w:sz="0" w:space="0" w:color="auto"/>
        <w:right w:val="none" w:sz="0" w:space="0" w:color="auto"/>
      </w:divBdr>
    </w:div>
    <w:div w:id="360515620">
      <w:bodyDiv w:val="1"/>
      <w:marLeft w:val="0"/>
      <w:marRight w:val="0"/>
      <w:marTop w:val="0"/>
      <w:marBottom w:val="0"/>
      <w:divBdr>
        <w:top w:val="none" w:sz="0" w:space="0" w:color="auto"/>
        <w:left w:val="none" w:sz="0" w:space="0" w:color="auto"/>
        <w:bottom w:val="none" w:sz="0" w:space="0" w:color="auto"/>
        <w:right w:val="none" w:sz="0" w:space="0" w:color="auto"/>
      </w:divBdr>
    </w:div>
    <w:div w:id="626738207">
      <w:bodyDiv w:val="1"/>
      <w:marLeft w:val="0"/>
      <w:marRight w:val="0"/>
      <w:marTop w:val="0"/>
      <w:marBottom w:val="0"/>
      <w:divBdr>
        <w:top w:val="none" w:sz="0" w:space="0" w:color="auto"/>
        <w:left w:val="none" w:sz="0" w:space="0" w:color="auto"/>
        <w:bottom w:val="none" w:sz="0" w:space="0" w:color="auto"/>
        <w:right w:val="none" w:sz="0" w:space="0" w:color="auto"/>
      </w:divBdr>
    </w:div>
    <w:div w:id="759759461">
      <w:bodyDiv w:val="1"/>
      <w:marLeft w:val="0"/>
      <w:marRight w:val="0"/>
      <w:marTop w:val="0"/>
      <w:marBottom w:val="0"/>
      <w:divBdr>
        <w:top w:val="none" w:sz="0" w:space="0" w:color="auto"/>
        <w:left w:val="none" w:sz="0" w:space="0" w:color="auto"/>
        <w:bottom w:val="none" w:sz="0" w:space="0" w:color="auto"/>
        <w:right w:val="none" w:sz="0" w:space="0" w:color="auto"/>
      </w:divBdr>
    </w:div>
    <w:div w:id="1205941975">
      <w:bodyDiv w:val="1"/>
      <w:marLeft w:val="0"/>
      <w:marRight w:val="0"/>
      <w:marTop w:val="0"/>
      <w:marBottom w:val="0"/>
      <w:divBdr>
        <w:top w:val="none" w:sz="0" w:space="0" w:color="auto"/>
        <w:left w:val="none" w:sz="0" w:space="0" w:color="auto"/>
        <w:bottom w:val="none" w:sz="0" w:space="0" w:color="auto"/>
        <w:right w:val="none" w:sz="0" w:space="0" w:color="auto"/>
      </w:divBdr>
    </w:div>
    <w:div w:id="1489711613">
      <w:bodyDiv w:val="1"/>
      <w:marLeft w:val="0"/>
      <w:marRight w:val="0"/>
      <w:marTop w:val="0"/>
      <w:marBottom w:val="0"/>
      <w:divBdr>
        <w:top w:val="none" w:sz="0" w:space="0" w:color="auto"/>
        <w:left w:val="none" w:sz="0" w:space="0" w:color="auto"/>
        <w:bottom w:val="none" w:sz="0" w:space="0" w:color="auto"/>
        <w:right w:val="none" w:sz="0" w:space="0" w:color="auto"/>
      </w:divBdr>
    </w:div>
    <w:div w:id="1582836439">
      <w:bodyDiv w:val="1"/>
      <w:marLeft w:val="0"/>
      <w:marRight w:val="0"/>
      <w:marTop w:val="0"/>
      <w:marBottom w:val="0"/>
      <w:divBdr>
        <w:top w:val="none" w:sz="0" w:space="0" w:color="auto"/>
        <w:left w:val="none" w:sz="0" w:space="0" w:color="auto"/>
        <w:bottom w:val="none" w:sz="0" w:space="0" w:color="auto"/>
        <w:right w:val="none" w:sz="0" w:space="0" w:color="auto"/>
      </w:divBdr>
    </w:div>
    <w:div w:id="1657999992">
      <w:bodyDiv w:val="1"/>
      <w:marLeft w:val="0"/>
      <w:marRight w:val="0"/>
      <w:marTop w:val="0"/>
      <w:marBottom w:val="0"/>
      <w:divBdr>
        <w:top w:val="none" w:sz="0" w:space="0" w:color="auto"/>
        <w:left w:val="none" w:sz="0" w:space="0" w:color="auto"/>
        <w:bottom w:val="none" w:sz="0" w:space="0" w:color="auto"/>
        <w:right w:val="none" w:sz="0" w:space="0" w:color="auto"/>
      </w:divBdr>
    </w:div>
    <w:div w:id="1754082481">
      <w:bodyDiv w:val="1"/>
      <w:marLeft w:val="0"/>
      <w:marRight w:val="0"/>
      <w:marTop w:val="0"/>
      <w:marBottom w:val="0"/>
      <w:divBdr>
        <w:top w:val="none" w:sz="0" w:space="0" w:color="auto"/>
        <w:left w:val="none" w:sz="0" w:space="0" w:color="auto"/>
        <w:bottom w:val="none" w:sz="0" w:space="0" w:color="auto"/>
        <w:right w:val="none" w:sz="0" w:space="0" w:color="auto"/>
      </w:divBdr>
    </w:div>
    <w:div w:id="1943299409">
      <w:bodyDiv w:val="1"/>
      <w:marLeft w:val="0"/>
      <w:marRight w:val="0"/>
      <w:marTop w:val="0"/>
      <w:marBottom w:val="0"/>
      <w:divBdr>
        <w:top w:val="none" w:sz="0" w:space="0" w:color="auto"/>
        <w:left w:val="none" w:sz="0" w:space="0" w:color="auto"/>
        <w:bottom w:val="none" w:sz="0" w:space="0" w:color="auto"/>
        <w:right w:val="none" w:sz="0" w:space="0" w:color="auto"/>
      </w:divBdr>
    </w:div>
    <w:div w:id="205488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D2E0D-6B74-46D9-BE99-5733BDFD4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1539</Words>
  <Characters>8158</Characters>
  <Application>Microsoft Office Word</Application>
  <DocSecurity>0</DocSecurity>
  <Lines>67</Lines>
  <Paragraphs>19</Paragraphs>
  <ScaleCrop>false</ScaleCrop>
  <HeadingPairs>
    <vt:vector size="2" baseType="variant">
      <vt:variant>
        <vt:lpstr>Tittel</vt:lpstr>
      </vt:variant>
      <vt:variant>
        <vt:i4>1</vt:i4>
      </vt:variant>
    </vt:vector>
  </HeadingPairs>
  <TitlesOfParts>
    <vt:vector size="1" baseType="lpstr">
      <vt:lpstr/>
    </vt:vector>
  </TitlesOfParts>
  <Company>Rana kommune</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Sørensen, Kenneth</dc:creator>
  <cp:keywords/>
  <dc:description/>
  <cp:lastModifiedBy>Heidi Gjerde</cp:lastModifiedBy>
  <cp:revision>7</cp:revision>
  <dcterms:created xsi:type="dcterms:W3CDTF">2020-11-29T11:41:00Z</dcterms:created>
  <dcterms:modified xsi:type="dcterms:W3CDTF">2020-11-29T12:27:00Z</dcterms:modified>
</cp:coreProperties>
</file>