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ECB" w:rsidRDefault="00784ECB" w:rsidP="00784ECB">
      <w:pPr>
        <w:pStyle w:val="Overskrift1"/>
        <w:numPr>
          <w:ilvl w:val="0"/>
          <w:numId w:val="0"/>
        </w:numPr>
        <w:ind w:left="431" w:hanging="431"/>
        <w:rPr>
          <w:rFonts w:asciiTheme="minorHAnsi" w:hAnsiTheme="minorHAnsi" w:cstheme="minorHAnsi"/>
          <w:sz w:val="36"/>
          <w:szCs w:val="36"/>
        </w:rPr>
      </w:pPr>
      <w:r w:rsidRPr="00784ECB">
        <w:rPr>
          <w:rFonts w:asciiTheme="minorHAnsi" w:hAnsiTheme="minorHAnsi" w:cstheme="minorHAnsi"/>
          <w:sz w:val="36"/>
          <w:szCs w:val="36"/>
        </w:rPr>
        <w:t xml:space="preserve">TJENESTETILBUD </w:t>
      </w:r>
      <w:r w:rsidR="00476731">
        <w:rPr>
          <w:rFonts w:asciiTheme="minorHAnsi" w:hAnsiTheme="minorHAnsi" w:cstheme="minorHAnsi"/>
          <w:sz w:val="36"/>
          <w:szCs w:val="36"/>
        </w:rPr>
        <w:t>–</w:t>
      </w:r>
      <w:r w:rsidRPr="00784ECB">
        <w:rPr>
          <w:rFonts w:asciiTheme="minorHAnsi" w:hAnsiTheme="minorHAnsi" w:cstheme="minorHAnsi"/>
          <w:sz w:val="36"/>
          <w:szCs w:val="36"/>
        </w:rPr>
        <w:t xml:space="preserve"> DEPOT</w:t>
      </w:r>
    </w:p>
    <w:p w:rsidR="00476731" w:rsidRPr="00476731" w:rsidRDefault="007D1AF5" w:rsidP="00476731">
      <w:pPr>
        <w:rPr>
          <w:rFonts w:cstheme="minorHAnsi"/>
          <w:sz w:val="22"/>
          <w:szCs w:val="22"/>
        </w:rPr>
      </w:pPr>
      <w:r>
        <w:rPr>
          <w:rFonts w:cstheme="minorHAnsi"/>
          <w:color w:val="3C3D48"/>
          <w:sz w:val="22"/>
          <w:szCs w:val="22"/>
          <w:shd w:val="clear" w:color="auto" w:fill="FFFFFF"/>
        </w:rPr>
        <w:t>Vestfold og T</w:t>
      </w:r>
      <w:bookmarkStart w:id="0" w:name="_GoBack"/>
      <w:bookmarkEnd w:id="0"/>
      <w:r w:rsidR="00476731" w:rsidRPr="00476731">
        <w:rPr>
          <w:rFonts w:cstheme="minorHAnsi"/>
          <w:color w:val="3C3D48"/>
          <w:sz w:val="22"/>
          <w:szCs w:val="22"/>
          <w:shd w:val="clear" w:color="auto" w:fill="FFFFFF"/>
        </w:rPr>
        <w:t>elemark fylkeskommune er medeier i IKA Kongsberg - Interkommunalt arkiv for Buskerud, Vestfold og Telemark IKS.</w:t>
      </w:r>
    </w:p>
    <w:p w:rsidR="00784ECB" w:rsidRPr="00784ECB" w:rsidRDefault="00784ECB" w:rsidP="00784ECB">
      <w:pPr>
        <w:shd w:val="clear" w:color="auto" w:fill="FFFFFF"/>
        <w:spacing w:after="0"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IKA Kongsberg er eiernes depot for eldre og avsluttede arkiver. Etter arkivlova med forskrifter skal arkiv som ikke lenger er i bruk for administrative formål til arkivdepot når arkivmaterialet er ca. 25-30 år gammelt (eldre arkiv), eller når organet er nedlagt (avsluttet arkiv).</w:t>
      </w:r>
      <w:r w:rsidRPr="00784ECB">
        <w:rPr>
          <w:rFonts w:eastAsia="Times New Roman" w:cstheme="minorHAnsi"/>
          <w:color w:val="444444"/>
          <w:sz w:val="22"/>
          <w:szCs w:val="22"/>
          <w:lang w:eastAsia="nb-NO"/>
        </w:rPr>
        <w:br/>
        <w:t>IKA Kongsbergs nye magasin oppfyller alle arkivlovens krav til arkivdepot. Magasinet er dimensjonert for ca. 20.000 hyllemeter arkiv (arkivbokshøyde). Dette inkluderer egne hyller for kart, tegninger og foto. Etter innflytting i nytt magasin har arkivbestanden i magasin økt fra ca. 5000 til ca. 15.000 hyllemeter.</w:t>
      </w:r>
    </w:p>
    <w:p w:rsidR="00784ECB" w:rsidRPr="00784ECB" w:rsidRDefault="00784ECB" w:rsidP="00784ECB">
      <w:pPr>
        <w:shd w:val="clear" w:color="auto" w:fill="FFFFFF"/>
        <w:spacing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IKA Kongsberg tilbyr følgende tjenester innen depot:</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Magasinplass for eldre og avsluttede arkiver. Dette gjelder både administrativt arkiv, rettighetsdokumentasjon og fotoarkiver</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Betjening av deponert arkiv for våre eiere, forskere og publikum for øvrig. Betjening kan utføres pr. e-post, brev, telefon eller på lesesal</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Ordning og katalogisering av deponerte arkiver</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Publisering av deponert arkiv på Arkivportalen</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Rådgiving knyttet til håndtering og oppbevaring av fysiske arkiver</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Kurs og opplæring for kommunens ansatte i arkivfag og relevant lovverk</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Innbinding av møtebøker, kopibøker og journaler, som etter arkivforskriften skal bindes inn, utføres mot betaling</w:t>
      </w:r>
    </w:p>
    <w:p w:rsidR="00784ECB" w:rsidRP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Ordning av kaosarkiver til kostpris</w:t>
      </w:r>
    </w:p>
    <w:p w:rsidR="00784ECB" w:rsidRDefault="00784ECB" w:rsidP="00784ECB">
      <w:pPr>
        <w:numPr>
          <w:ilvl w:val="0"/>
          <w:numId w:val="2"/>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Sanering av mugginfiserte arkiver til kostpris</w:t>
      </w:r>
    </w:p>
    <w:p w:rsidR="00784ECB" w:rsidRDefault="00784ECB" w:rsidP="00784ECB">
      <w:pPr>
        <w:shd w:val="clear" w:color="auto" w:fill="FFFFFF"/>
        <w:spacing w:after="0" w:line="240" w:lineRule="auto"/>
        <w:rPr>
          <w:rFonts w:eastAsia="Times New Roman" w:cstheme="minorHAnsi"/>
          <w:color w:val="444444"/>
          <w:sz w:val="22"/>
          <w:szCs w:val="22"/>
          <w:lang w:eastAsia="nb-NO"/>
        </w:rPr>
      </w:pPr>
    </w:p>
    <w:p w:rsidR="00784ECB" w:rsidRDefault="00784ECB" w:rsidP="00784ECB">
      <w:pPr>
        <w:shd w:val="clear" w:color="auto" w:fill="FFFFFF"/>
        <w:spacing w:after="0" w:line="240" w:lineRule="auto"/>
        <w:rPr>
          <w:rFonts w:eastAsia="Times New Roman" w:cstheme="minorHAnsi"/>
          <w:color w:val="444444"/>
          <w:sz w:val="22"/>
          <w:szCs w:val="22"/>
          <w:lang w:eastAsia="nb-NO"/>
        </w:rPr>
      </w:pPr>
    </w:p>
    <w:p w:rsidR="00784ECB" w:rsidRPr="00784ECB" w:rsidRDefault="00784ECB" w:rsidP="00784ECB">
      <w:pPr>
        <w:shd w:val="clear" w:color="auto" w:fill="FFFFFF"/>
        <w:spacing w:line="240" w:lineRule="auto"/>
        <w:outlineLvl w:val="0"/>
        <w:rPr>
          <w:rFonts w:eastAsia="Times New Roman" w:cstheme="minorHAnsi"/>
          <w:b/>
          <w:bCs/>
          <w:caps/>
          <w:kern w:val="36"/>
          <w:sz w:val="36"/>
          <w:szCs w:val="36"/>
          <w:lang w:eastAsia="nb-NO"/>
        </w:rPr>
      </w:pPr>
      <w:r w:rsidRPr="00784ECB">
        <w:rPr>
          <w:rFonts w:eastAsia="Times New Roman" w:cstheme="minorHAnsi"/>
          <w:b/>
          <w:bCs/>
          <w:caps/>
          <w:kern w:val="36"/>
          <w:sz w:val="36"/>
          <w:szCs w:val="36"/>
          <w:lang w:eastAsia="nb-NO"/>
        </w:rPr>
        <w:t>TJENESTETILBUD -ELEKTRONISK DEPOT</w:t>
      </w:r>
    </w:p>
    <w:p w:rsidR="00784ECB" w:rsidRPr="00784ECB" w:rsidRDefault="00784ECB" w:rsidP="00784ECB">
      <w:pPr>
        <w:shd w:val="clear" w:color="auto" w:fill="FFFFFF"/>
        <w:spacing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Digitalt skapte arkiver skal på lik linje med arkiver skapt på papir, deponeres ved IKA Kongsberg, og vårt nye bygg Archon er tilrettelagt for også denne typen deponeringer. Vi har stor kapasitet på serverrom og det er investert i infrastruktur som skal kunne sikre, og på sikt tilgjengeliggjøre, eierkommunenes digitale arkiver.</w:t>
      </w:r>
    </w:p>
    <w:p w:rsidR="00784ECB" w:rsidRPr="00784ECB" w:rsidRDefault="00784ECB" w:rsidP="00784ECB">
      <w:pPr>
        <w:shd w:val="clear" w:color="auto" w:fill="FFFFFF"/>
        <w:spacing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Sikring og bevaring av disse arkivene krever også mye spesialkompetanse. I bredt samarbeid med kollegaer, spesielt gjennom KDRS (Kommunearkivinstitusjonenes Digitale Ressurs</w:t>
      </w:r>
      <w:r>
        <w:rPr>
          <w:rFonts w:eastAsia="Times New Roman" w:cstheme="minorHAnsi"/>
          <w:color w:val="444444"/>
          <w:sz w:val="22"/>
          <w:szCs w:val="22"/>
          <w:lang w:eastAsia="nb-NO"/>
        </w:rPr>
        <w:t>S</w:t>
      </w:r>
      <w:r w:rsidRPr="00784ECB">
        <w:rPr>
          <w:rFonts w:eastAsia="Times New Roman" w:cstheme="minorHAnsi"/>
          <w:color w:val="444444"/>
          <w:sz w:val="22"/>
          <w:szCs w:val="22"/>
          <w:lang w:eastAsia="nb-NO"/>
        </w:rPr>
        <w:t>enter) arbeides det både med konkrete problemstillinger, og opparbeidelse av felles rutiner og standarder. Gjennom dette samarbeidet sikrer vi også eierkommunenes deponerte arkiver i felles digitalt depot, for å kunne opprettholde sikkerhetskopier av materialet på best mulig måte.</w:t>
      </w:r>
    </w:p>
    <w:p w:rsidR="00784ECB" w:rsidRPr="00784ECB" w:rsidRDefault="00784ECB" w:rsidP="00784ECB">
      <w:pPr>
        <w:shd w:val="clear" w:color="auto" w:fill="FFFFFF"/>
        <w:spacing w:after="0"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Ved behov for deponering av elektronisk skapt arkivmateriale må det gjøres en skriftlig avtale med rådgiver på IKA Kongsberg. Ta kontakt med Torleif Lind på epost: </w:t>
      </w:r>
      <w:hyperlink r:id="rId9" w:history="1">
        <w:r w:rsidRPr="00784ECB">
          <w:rPr>
            <w:rFonts w:eastAsia="Times New Roman" w:cstheme="minorHAnsi"/>
            <w:color w:val="0086CE"/>
            <w:sz w:val="22"/>
            <w:szCs w:val="22"/>
            <w:u w:val="single"/>
            <w:lang w:eastAsia="nb-NO"/>
          </w:rPr>
          <w:t>torleif@ikakongsberg.no</w:t>
        </w:r>
      </w:hyperlink>
      <w:r w:rsidRPr="00784ECB">
        <w:rPr>
          <w:rFonts w:eastAsia="Times New Roman" w:cstheme="minorHAnsi"/>
          <w:color w:val="444444"/>
          <w:sz w:val="22"/>
          <w:szCs w:val="22"/>
          <w:lang w:eastAsia="nb-NO"/>
        </w:rPr>
        <w:t>, for avtale og informasjon.</w:t>
      </w:r>
    </w:p>
    <w:p w:rsidR="00784ECB" w:rsidRPr="00784ECB" w:rsidRDefault="00784ECB" w:rsidP="00784ECB">
      <w:pPr>
        <w:shd w:val="clear" w:color="auto" w:fill="FFFFFF"/>
        <w:spacing w:line="240" w:lineRule="auto"/>
        <w:rPr>
          <w:rFonts w:eastAsia="Times New Roman" w:cstheme="minorHAnsi"/>
          <w:color w:val="444444"/>
          <w:sz w:val="22"/>
          <w:szCs w:val="22"/>
          <w:lang w:eastAsia="nb-NO"/>
        </w:rPr>
      </w:pPr>
      <w:r w:rsidRPr="00784ECB">
        <w:rPr>
          <w:rFonts w:eastAsia="Times New Roman" w:cstheme="minorHAnsi"/>
          <w:color w:val="444444"/>
          <w:sz w:val="22"/>
          <w:szCs w:val="22"/>
          <w:lang w:eastAsia="nb-NO"/>
        </w:rPr>
        <w:t>IKA Kongsberg tilbyr følgende tjenester innen elektronisk depot:</w:t>
      </w:r>
    </w:p>
    <w:p w:rsidR="00784ECB" w:rsidRPr="00784ECB" w:rsidRDefault="00784ECB" w:rsidP="00784ECB">
      <w:pPr>
        <w:numPr>
          <w:ilvl w:val="0"/>
          <w:numId w:val="3"/>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lastRenderedPageBreak/>
        <w:t>Rådgivning ved planlagt avslutning og periodeskille</w:t>
      </w:r>
    </w:p>
    <w:p w:rsidR="00784ECB" w:rsidRPr="00784ECB" w:rsidRDefault="00784ECB" w:rsidP="00784ECB">
      <w:pPr>
        <w:numPr>
          <w:ilvl w:val="0"/>
          <w:numId w:val="3"/>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Rådgivning angående uttrekk og deponering</w:t>
      </w:r>
    </w:p>
    <w:p w:rsidR="00784ECB" w:rsidRPr="00784ECB" w:rsidRDefault="00784ECB" w:rsidP="00784ECB">
      <w:pPr>
        <w:numPr>
          <w:ilvl w:val="0"/>
          <w:numId w:val="3"/>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Mottak og testing av uttrekk</w:t>
      </w:r>
    </w:p>
    <w:p w:rsidR="00784ECB" w:rsidRPr="00784ECB" w:rsidRDefault="00784ECB" w:rsidP="00784ECB">
      <w:pPr>
        <w:numPr>
          <w:ilvl w:val="0"/>
          <w:numId w:val="3"/>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Sikring og bevaring av deponert materiale</w:t>
      </w:r>
    </w:p>
    <w:p w:rsidR="00784ECB" w:rsidRPr="00784ECB" w:rsidRDefault="00784ECB" w:rsidP="00784ECB">
      <w:pPr>
        <w:numPr>
          <w:ilvl w:val="0"/>
          <w:numId w:val="3"/>
        </w:numPr>
        <w:shd w:val="clear" w:color="auto" w:fill="FFFFFF"/>
        <w:spacing w:after="0" w:line="240" w:lineRule="auto"/>
        <w:ind w:left="0"/>
        <w:rPr>
          <w:rFonts w:eastAsia="Times New Roman" w:cstheme="minorHAnsi"/>
          <w:color w:val="444444"/>
          <w:sz w:val="22"/>
          <w:szCs w:val="22"/>
          <w:lang w:eastAsia="nb-NO"/>
        </w:rPr>
      </w:pPr>
      <w:r w:rsidRPr="00784ECB">
        <w:rPr>
          <w:rFonts w:eastAsia="Times New Roman" w:cstheme="minorHAnsi"/>
          <w:color w:val="444444"/>
          <w:sz w:val="22"/>
          <w:szCs w:val="22"/>
          <w:lang w:eastAsia="nb-NO"/>
        </w:rPr>
        <w:t>Katalogisering av deponert materiale</w:t>
      </w:r>
    </w:p>
    <w:p w:rsidR="00784ECB" w:rsidRPr="00784ECB" w:rsidRDefault="00784ECB" w:rsidP="00784ECB">
      <w:pPr>
        <w:shd w:val="clear" w:color="auto" w:fill="FFFFFF"/>
        <w:spacing w:after="0" w:line="240" w:lineRule="auto"/>
        <w:rPr>
          <w:rFonts w:eastAsia="Times New Roman" w:cstheme="minorHAnsi"/>
          <w:color w:val="444444"/>
          <w:sz w:val="22"/>
          <w:szCs w:val="22"/>
          <w:lang w:eastAsia="nb-NO"/>
        </w:rPr>
      </w:pPr>
    </w:p>
    <w:p w:rsidR="00BB7236" w:rsidRPr="00784ECB" w:rsidRDefault="00BB7236" w:rsidP="00BB7236">
      <w:pPr>
        <w:rPr>
          <w:rFonts w:cstheme="minorHAnsi"/>
          <w:sz w:val="22"/>
          <w:szCs w:val="22"/>
        </w:rPr>
      </w:pPr>
    </w:p>
    <w:sectPr w:rsidR="00BB7236" w:rsidRPr="00784ECB" w:rsidSect="0063497E">
      <w:footerReference w:type="default" r:id="rId10"/>
      <w:headerReference w:type="first" r:id="rId11"/>
      <w:pgSz w:w="11906" w:h="16838"/>
      <w:pgMar w:top="2013" w:right="1247" w:bottom="1418" w:left="1247" w:header="85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731" w:rsidRDefault="00476731" w:rsidP="002D6C87">
      <w:pPr>
        <w:spacing w:after="0" w:line="240" w:lineRule="auto"/>
      </w:pPr>
      <w:r>
        <w:separator/>
      </w:r>
    </w:p>
  </w:endnote>
  <w:endnote w:type="continuationSeparator" w:id="0">
    <w:p w:rsidR="00476731" w:rsidRDefault="00476731" w:rsidP="002D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970" w:rsidRPr="00B350A4" w:rsidRDefault="00B350A4" w:rsidP="00B350A4">
    <w:pPr>
      <w:pStyle w:val="Bunntekst"/>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731" w:rsidRDefault="00476731" w:rsidP="002D6C87">
      <w:pPr>
        <w:spacing w:after="0" w:line="240" w:lineRule="auto"/>
      </w:pPr>
      <w:r>
        <w:separator/>
      </w:r>
    </w:p>
  </w:footnote>
  <w:footnote w:type="continuationSeparator" w:id="0">
    <w:p w:rsidR="00476731" w:rsidRDefault="00476731" w:rsidP="002D6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970" w:rsidRPr="00B350A4" w:rsidRDefault="00B350A4" w:rsidP="00B350A4">
    <w:pPr>
      <w:pStyle w:val="Topptekst"/>
      <w:spacing w:after="2040"/>
    </w:pPr>
    <w:r>
      <w:rPr>
        <w:noProof/>
      </w:rPr>
      <w:drawing>
        <wp:anchor distT="0" distB="0" distL="114300" distR="114300" simplePos="0" relativeHeight="251659264" behindDoc="0" locked="0" layoutInCell="1" allowOverlap="1" wp14:anchorId="32BF606C" wp14:editId="72E2E52D">
          <wp:simplePos x="0" y="0"/>
          <wp:positionH relativeFrom="page">
            <wp:posOffset>5191760</wp:posOffset>
          </wp:positionH>
          <wp:positionV relativeFrom="page">
            <wp:posOffset>539750</wp:posOffset>
          </wp:positionV>
          <wp:extent cx="1615440" cy="946785"/>
          <wp:effectExtent l="0" t="0" r="3810" b="5715"/>
          <wp:wrapNone/>
          <wp:docPr id="7" name="Grafik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15440" cy="946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A2EE1"/>
    <w:multiLevelType w:val="multilevel"/>
    <w:tmpl w:val="44CC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3AAA"/>
    <w:multiLevelType w:val="multilevel"/>
    <w:tmpl w:val="A1D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D37ED"/>
    <w:multiLevelType w:val="multilevel"/>
    <w:tmpl w:val="747429D8"/>
    <w:lvl w:ilvl="0">
      <w:start w:val="1"/>
      <w:numFmt w:val="decimal"/>
      <w:pStyle w:val="Overskrift1"/>
      <w:lvlText w:val="%1."/>
      <w:lvlJc w:val="left"/>
      <w:pPr>
        <w:ind w:left="432" w:hanging="432"/>
      </w:pPr>
      <w:rPr>
        <w:rFonts w:hint="default"/>
        <w:sz w:val="60"/>
        <w:szCs w:val="60"/>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31"/>
    <w:rsid w:val="00007414"/>
    <w:rsid w:val="000225C6"/>
    <w:rsid w:val="00045397"/>
    <w:rsid w:val="0006571B"/>
    <w:rsid w:val="00076323"/>
    <w:rsid w:val="00080407"/>
    <w:rsid w:val="00096579"/>
    <w:rsid w:val="000A0400"/>
    <w:rsid w:val="000A74AC"/>
    <w:rsid w:val="000B3FBF"/>
    <w:rsid w:val="000C1D4C"/>
    <w:rsid w:val="000F2381"/>
    <w:rsid w:val="00113647"/>
    <w:rsid w:val="00171433"/>
    <w:rsid w:val="001958ED"/>
    <w:rsid w:val="001C6C2E"/>
    <w:rsid w:val="001F09D6"/>
    <w:rsid w:val="00227977"/>
    <w:rsid w:val="002761B5"/>
    <w:rsid w:val="002D6C87"/>
    <w:rsid w:val="00324A63"/>
    <w:rsid w:val="00334C37"/>
    <w:rsid w:val="00343041"/>
    <w:rsid w:val="00347FD3"/>
    <w:rsid w:val="0035123D"/>
    <w:rsid w:val="0039165B"/>
    <w:rsid w:val="00394BB9"/>
    <w:rsid w:val="003C01CD"/>
    <w:rsid w:val="003D4F2C"/>
    <w:rsid w:val="00410F26"/>
    <w:rsid w:val="00412D05"/>
    <w:rsid w:val="00417536"/>
    <w:rsid w:val="00432AD3"/>
    <w:rsid w:val="00450B9F"/>
    <w:rsid w:val="004607F7"/>
    <w:rsid w:val="00465970"/>
    <w:rsid w:val="00474550"/>
    <w:rsid w:val="00475178"/>
    <w:rsid w:val="00476731"/>
    <w:rsid w:val="004A7109"/>
    <w:rsid w:val="004B1356"/>
    <w:rsid w:val="004B4F1D"/>
    <w:rsid w:val="00504020"/>
    <w:rsid w:val="00575025"/>
    <w:rsid w:val="005A5724"/>
    <w:rsid w:val="005C68E3"/>
    <w:rsid w:val="0062431D"/>
    <w:rsid w:val="0063497E"/>
    <w:rsid w:val="0063542D"/>
    <w:rsid w:val="00653B8F"/>
    <w:rsid w:val="00654873"/>
    <w:rsid w:val="00676EC2"/>
    <w:rsid w:val="006E55A9"/>
    <w:rsid w:val="007256A5"/>
    <w:rsid w:val="00730417"/>
    <w:rsid w:val="00730531"/>
    <w:rsid w:val="00747D50"/>
    <w:rsid w:val="00784ECB"/>
    <w:rsid w:val="007960B9"/>
    <w:rsid w:val="007D0709"/>
    <w:rsid w:val="007D1AF5"/>
    <w:rsid w:val="007E16C8"/>
    <w:rsid w:val="007E678F"/>
    <w:rsid w:val="008212AB"/>
    <w:rsid w:val="008240FA"/>
    <w:rsid w:val="00825FF2"/>
    <w:rsid w:val="00851841"/>
    <w:rsid w:val="00873594"/>
    <w:rsid w:val="008755EB"/>
    <w:rsid w:val="00882D69"/>
    <w:rsid w:val="008B209B"/>
    <w:rsid w:val="008C68D0"/>
    <w:rsid w:val="008D4C78"/>
    <w:rsid w:val="008D5723"/>
    <w:rsid w:val="008E23DB"/>
    <w:rsid w:val="00933B31"/>
    <w:rsid w:val="009A4CFD"/>
    <w:rsid w:val="009B72AE"/>
    <w:rsid w:val="009F613C"/>
    <w:rsid w:val="00A11816"/>
    <w:rsid w:val="00A11B22"/>
    <w:rsid w:val="00A5527F"/>
    <w:rsid w:val="00A77342"/>
    <w:rsid w:val="00A8355E"/>
    <w:rsid w:val="00A97E28"/>
    <w:rsid w:val="00AB17AC"/>
    <w:rsid w:val="00AC457D"/>
    <w:rsid w:val="00AD0ECE"/>
    <w:rsid w:val="00B2183F"/>
    <w:rsid w:val="00B30A88"/>
    <w:rsid w:val="00B350A4"/>
    <w:rsid w:val="00B56C09"/>
    <w:rsid w:val="00B67E7A"/>
    <w:rsid w:val="00BB7236"/>
    <w:rsid w:val="00BD4763"/>
    <w:rsid w:val="00BE6F3F"/>
    <w:rsid w:val="00BF0C13"/>
    <w:rsid w:val="00BF4D43"/>
    <w:rsid w:val="00C20F08"/>
    <w:rsid w:val="00C2455A"/>
    <w:rsid w:val="00C80F58"/>
    <w:rsid w:val="00CC239B"/>
    <w:rsid w:val="00D03306"/>
    <w:rsid w:val="00D05F84"/>
    <w:rsid w:val="00D20A07"/>
    <w:rsid w:val="00D231F3"/>
    <w:rsid w:val="00D80E1F"/>
    <w:rsid w:val="00DF0DB7"/>
    <w:rsid w:val="00E0593E"/>
    <w:rsid w:val="00E26C69"/>
    <w:rsid w:val="00E45454"/>
    <w:rsid w:val="00E476BF"/>
    <w:rsid w:val="00E555B9"/>
    <w:rsid w:val="00ED598A"/>
    <w:rsid w:val="00EE25A4"/>
    <w:rsid w:val="00EF0E7F"/>
    <w:rsid w:val="00F5346F"/>
    <w:rsid w:val="00F72A95"/>
    <w:rsid w:val="00F75121"/>
    <w:rsid w:val="00F8598E"/>
    <w:rsid w:val="00FC7184"/>
    <w:rsid w:val="00FE3C37"/>
    <w:rsid w:val="00FF176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01A2F"/>
  <w15:chartTrackingRefBased/>
  <w15:docId w15:val="{07987A28-5196-4471-8B1A-AE2359C0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3"/>
        <w:szCs w:val="23"/>
        <w:lang w:val="nb-NO"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82D69"/>
    <w:pPr>
      <w:spacing w:after="240"/>
    </w:pPr>
  </w:style>
  <w:style w:type="paragraph" w:styleId="Overskrift1">
    <w:name w:val="heading 1"/>
    <w:basedOn w:val="Normal"/>
    <w:next w:val="Normal"/>
    <w:link w:val="Overskrift1Tegn"/>
    <w:uiPriority w:val="9"/>
    <w:qFormat/>
    <w:rsid w:val="008755EB"/>
    <w:pPr>
      <w:keepNext/>
      <w:keepLines/>
      <w:numPr>
        <w:numId w:val="1"/>
      </w:numPr>
      <w:spacing w:after="440" w:line="240" w:lineRule="auto"/>
      <w:ind w:left="431" w:hanging="431"/>
      <w:outlineLvl w:val="0"/>
    </w:pPr>
    <w:rPr>
      <w:rFonts w:asciiTheme="majorHAnsi" w:eastAsiaTheme="majorEastAsia" w:hAnsiTheme="majorHAnsi" w:cstheme="majorBidi"/>
      <w:b/>
      <w:sz w:val="60"/>
      <w:szCs w:val="60"/>
    </w:rPr>
  </w:style>
  <w:style w:type="paragraph" w:styleId="Overskrift2">
    <w:name w:val="heading 2"/>
    <w:basedOn w:val="Normal"/>
    <w:next w:val="Normal"/>
    <w:link w:val="Overskrift2Tegn"/>
    <w:uiPriority w:val="9"/>
    <w:qFormat/>
    <w:rsid w:val="00171433"/>
    <w:pPr>
      <w:keepNext/>
      <w:keepLines/>
      <w:numPr>
        <w:ilvl w:val="1"/>
        <w:numId w:val="1"/>
      </w:numPr>
      <w:spacing w:before="240" w:after="0"/>
      <w:outlineLvl w:val="1"/>
    </w:pPr>
    <w:rPr>
      <w:rFonts w:asciiTheme="majorHAnsi" w:eastAsiaTheme="majorEastAsia" w:hAnsiTheme="majorHAnsi" w:cstheme="majorBidi"/>
      <w:b/>
      <w:color w:val="000000" w:themeColor="text1"/>
      <w:sz w:val="38"/>
      <w:szCs w:val="38"/>
    </w:rPr>
  </w:style>
  <w:style w:type="paragraph" w:styleId="Overskrift3">
    <w:name w:val="heading 3"/>
    <w:basedOn w:val="Normal"/>
    <w:next w:val="Normal"/>
    <w:link w:val="Overskrift3Tegn"/>
    <w:uiPriority w:val="9"/>
    <w:qFormat/>
    <w:rsid w:val="00171433"/>
    <w:pPr>
      <w:keepNext/>
      <w:keepLines/>
      <w:numPr>
        <w:ilvl w:val="2"/>
        <w:numId w:val="1"/>
      </w:numPr>
      <w:tabs>
        <w:tab w:val="left" w:pos="851"/>
        <w:tab w:val="left" w:pos="993"/>
        <w:tab w:val="left" w:pos="1134"/>
      </w:tabs>
      <w:spacing w:before="40" w:after="0"/>
      <w:outlineLvl w:val="2"/>
    </w:pPr>
    <w:rPr>
      <w:rFonts w:asciiTheme="majorHAnsi" w:eastAsiaTheme="majorEastAsia" w:hAnsiTheme="majorHAnsi" w:cstheme="majorBidi"/>
      <w:b/>
      <w:sz w:val="30"/>
      <w:szCs w:val="30"/>
    </w:rPr>
  </w:style>
  <w:style w:type="paragraph" w:styleId="Overskrift4">
    <w:name w:val="heading 4"/>
    <w:basedOn w:val="Normal"/>
    <w:next w:val="Normal"/>
    <w:link w:val="Overskrift4Tegn"/>
    <w:uiPriority w:val="9"/>
    <w:qFormat/>
    <w:rsid w:val="00450B9F"/>
    <w:pPr>
      <w:keepNext/>
      <w:keepLines/>
      <w:numPr>
        <w:ilvl w:val="3"/>
        <w:numId w:val="1"/>
      </w:numPr>
      <w:tabs>
        <w:tab w:val="left" w:pos="1134"/>
        <w:tab w:val="left" w:pos="1276"/>
      </w:tabs>
      <w:spacing w:before="300" w:after="0"/>
      <w:ind w:left="907" w:hanging="907"/>
      <w:outlineLvl w:val="3"/>
    </w:pPr>
    <w:rPr>
      <w:rFonts w:asciiTheme="majorHAnsi" w:eastAsiaTheme="majorEastAsia" w:hAnsiTheme="majorHAnsi" w:cstheme="majorBidi"/>
      <w:b/>
      <w:iCs/>
      <w:sz w:val="26"/>
      <w:szCs w:val="26"/>
    </w:rPr>
  </w:style>
  <w:style w:type="paragraph" w:styleId="Overskrift5">
    <w:name w:val="heading 5"/>
    <w:basedOn w:val="Normal"/>
    <w:next w:val="Normal"/>
    <w:link w:val="Overskrift5Tegn"/>
    <w:uiPriority w:val="9"/>
    <w:semiHidden/>
    <w:qFormat/>
    <w:rsid w:val="00825FF2"/>
    <w:pPr>
      <w:keepNext/>
      <w:keepLines/>
      <w:numPr>
        <w:ilvl w:val="4"/>
        <w:numId w:val="1"/>
      </w:numPr>
      <w:spacing w:before="40" w:after="0"/>
      <w:outlineLvl w:val="4"/>
    </w:pPr>
    <w:rPr>
      <w:rFonts w:asciiTheme="majorHAnsi" w:eastAsiaTheme="majorEastAsia" w:hAnsiTheme="majorHAnsi" w:cstheme="majorBidi"/>
      <w:color w:val="4E9D98" w:themeColor="accent1" w:themeShade="BF"/>
    </w:rPr>
  </w:style>
  <w:style w:type="paragraph" w:styleId="Overskrift6">
    <w:name w:val="heading 6"/>
    <w:basedOn w:val="Normal"/>
    <w:next w:val="Normal"/>
    <w:link w:val="Overskrift6Tegn"/>
    <w:uiPriority w:val="9"/>
    <w:semiHidden/>
    <w:qFormat/>
    <w:rsid w:val="00825FF2"/>
    <w:pPr>
      <w:keepNext/>
      <w:keepLines/>
      <w:numPr>
        <w:ilvl w:val="5"/>
        <w:numId w:val="1"/>
      </w:numPr>
      <w:spacing w:before="40" w:after="0"/>
      <w:outlineLvl w:val="5"/>
    </w:pPr>
    <w:rPr>
      <w:rFonts w:asciiTheme="majorHAnsi" w:eastAsiaTheme="majorEastAsia" w:hAnsiTheme="majorHAnsi" w:cstheme="majorBidi"/>
      <w:color w:val="346865" w:themeColor="accent1" w:themeShade="7F"/>
    </w:rPr>
  </w:style>
  <w:style w:type="paragraph" w:styleId="Overskrift7">
    <w:name w:val="heading 7"/>
    <w:basedOn w:val="Normal"/>
    <w:next w:val="Normal"/>
    <w:link w:val="Overskrift7Tegn"/>
    <w:uiPriority w:val="9"/>
    <w:semiHidden/>
    <w:qFormat/>
    <w:rsid w:val="00825FF2"/>
    <w:pPr>
      <w:keepNext/>
      <w:keepLines/>
      <w:numPr>
        <w:ilvl w:val="6"/>
        <w:numId w:val="1"/>
      </w:numPr>
      <w:spacing w:before="40" w:after="0"/>
      <w:outlineLvl w:val="6"/>
    </w:pPr>
    <w:rPr>
      <w:rFonts w:asciiTheme="majorHAnsi" w:eastAsiaTheme="majorEastAsia" w:hAnsiTheme="majorHAnsi" w:cstheme="majorBidi"/>
      <w:i/>
      <w:iCs/>
      <w:color w:val="346865" w:themeColor="accent1" w:themeShade="7F"/>
    </w:rPr>
  </w:style>
  <w:style w:type="paragraph" w:styleId="Overskrift8">
    <w:name w:val="heading 8"/>
    <w:basedOn w:val="Normal"/>
    <w:next w:val="Normal"/>
    <w:link w:val="Overskrift8Tegn"/>
    <w:uiPriority w:val="9"/>
    <w:semiHidden/>
    <w:qFormat/>
    <w:rsid w:val="00825F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25F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761B5"/>
    <w:pPr>
      <w:spacing w:after="440" w:line="221" w:lineRule="auto"/>
      <w:contextualSpacing/>
    </w:pPr>
    <w:rPr>
      <w:rFonts w:eastAsiaTheme="minorEastAsia" w:cs="Times New Roman"/>
      <w:b/>
      <w:bCs/>
      <w:sz w:val="80"/>
      <w:szCs w:val="80"/>
      <w:lang w:eastAsia="nb-NO"/>
    </w:rPr>
  </w:style>
  <w:style w:type="character" w:customStyle="1" w:styleId="TittelTegn">
    <w:name w:val="Tittel Tegn"/>
    <w:basedOn w:val="Standardskriftforavsnitt"/>
    <w:link w:val="Tittel"/>
    <w:uiPriority w:val="10"/>
    <w:rsid w:val="002761B5"/>
    <w:rPr>
      <w:rFonts w:eastAsiaTheme="minorEastAsia" w:cs="Times New Roman"/>
      <w:b/>
      <w:bCs/>
      <w:sz w:val="80"/>
      <w:szCs w:val="80"/>
      <w:lang w:eastAsia="nb-NO"/>
    </w:rPr>
  </w:style>
  <w:style w:type="character" w:customStyle="1" w:styleId="Overskrift1Tegn">
    <w:name w:val="Overskrift 1 Tegn"/>
    <w:basedOn w:val="Standardskriftforavsnitt"/>
    <w:link w:val="Overskrift1"/>
    <w:uiPriority w:val="9"/>
    <w:rsid w:val="008755EB"/>
    <w:rPr>
      <w:rFonts w:asciiTheme="majorHAnsi" w:eastAsiaTheme="majorEastAsia" w:hAnsiTheme="majorHAnsi" w:cstheme="majorBidi"/>
      <w:b/>
      <w:sz w:val="60"/>
      <w:szCs w:val="60"/>
    </w:rPr>
  </w:style>
  <w:style w:type="character" w:customStyle="1" w:styleId="Overskrift2Tegn">
    <w:name w:val="Overskrift 2 Tegn"/>
    <w:basedOn w:val="Standardskriftforavsnitt"/>
    <w:link w:val="Overskrift2"/>
    <w:uiPriority w:val="9"/>
    <w:rsid w:val="00171433"/>
    <w:rPr>
      <w:rFonts w:asciiTheme="majorHAnsi" w:eastAsiaTheme="majorEastAsia" w:hAnsiTheme="majorHAnsi" w:cstheme="majorBidi"/>
      <w:b/>
      <w:color w:val="000000" w:themeColor="text1"/>
      <w:sz w:val="38"/>
      <w:szCs w:val="38"/>
    </w:rPr>
  </w:style>
  <w:style w:type="character" w:customStyle="1" w:styleId="Overskrift3Tegn">
    <w:name w:val="Overskrift 3 Tegn"/>
    <w:basedOn w:val="Standardskriftforavsnitt"/>
    <w:link w:val="Overskrift3"/>
    <w:uiPriority w:val="9"/>
    <w:rsid w:val="00171433"/>
    <w:rPr>
      <w:rFonts w:asciiTheme="majorHAnsi" w:eastAsiaTheme="majorEastAsia" w:hAnsiTheme="majorHAnsi" w:cstheme="majorBidi"/>
      <w:b/>
      <w:sz w:val="30"/>
      <w:szCs w:val="30"/>
    </w:rPr>
  </w:style>
  <w:style w:type="character" w:customStyle="1" w:styleId="Overskrift4Tegn">
    <w:name w:val="Overskrift 4 Tegn"/>
    <w:basedOn w:val="Standardskriftforavsnitt"/>
    <w:link w:val="Overskrift4"/>
    <w:uiPriority w:val="9"/>
    <w:rsid w:val="00450B9F"/>
    <w:rPr>
      <w:rFonts w:asciiTheme="majorHAnsi" w:eastAsiaTheme="majorEastAsia" w:hAnsiTheme="majorHAnsi" w:cstheme="majorBidi"/>
      <w:b/>
      <w:iCs/>
      <w:sz w:val="26"/>
      <w:szCs w:val="26"/>
    </w:rPr>
  </w:style>
  <w:style w:type="character" w:customStyle="1" w:styleId="Overskrift5Tegn">
    <w:name w:val="Overskrift 5 Tegn"/>
    <w:basedOn w:val="Standardskriftforavsnitt"/>
    <w:link w:val="Overskrift5"/>
    <w:uiPriority w:val="9"/>
    <w:semiHidden/>
    <w:rsid w:val="005C68E3"/>
    <w:rPr>
      <w:rFonts w:asciiTheme="majorHAnsi" w:eastAsiaTheme="majorEastAsia" w:hAnsiTheme="majorHAnsi" w:cstheme="majorBidi"/>
      <w:color w:val="4E9D98" w:themeColor="accent1" w:themeShade="BF"/>
    </w:rPr>
  </w:style>
  <w:style w:type="character" w:customStyle="1" w:styleId="Overskrift6Tegn">
    <w:name w:val="Overskrift 6 Tegn"/>
    <w:basedOn w:val="Standardskriftforavsnitt"/>
    <w:link w:val="Overskrift6"/>
    <w:uiPriority w:val="9"/>
    <w:semiHidden/>
    <w:rsid w:val="005C68E3"/>
    <w:rPr>
      <w:rFonts w:asciiTheme="majorHAnsi" w:eastAsiaTheme="majorEastAsia" w:hAnsiTheme="majorHAnsi" w:cstheme="majorBidi"/>
      <w:color w:val="346865" w:themeColor="accent1" w:themeShade="7F"/>
    </w:rPr>
  </w:style>
  <w:style w:type="character" w:customStyle="1" w:styleId="Overskrift7Tegn">
    <w:name w:val="Overskrift 7 Tegn"/>
    <w:basedOn w:val="Standardskriftforavsnitt"/>
    <w:link w:val="Overskrift7"/>
    <w:uiPriority w:val="9"/>
    <w:semiHidden/>
    <w:rsid w:val="005C68E3"/>
    <w:rPr>
      <w:rFonts w:asciiTheme="majorHAnsi" w:eastAsiaTheme="majorEastAsia" w:hAnsiTheme="majorHAnsi" w:cstheme="majorBidi"/>
      <w:i/>
      <w:iCs/>
      <w:color w:val="346865" w:themeColor="accent1" w:themeShade="7F"/>
    </w:rPr>
  </w:style>
  <w:style w:type="character" w:customStyle="1" w:styleId="Overskrift8Tegn">
    <w:name w:val="Overskrift 8 Tegn"/>
    <w:basedOn w:val="Standardskriftforavsnitt"/>
    <w:link w:val="Overskrift8"/>
    <w:uiPriority w:val="9"/>
    <w:semiHidden/>
    <w:rsid w:val="005C68E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C68E3"/>
    <w:rPr>
      <w:rFonts w:asciiTheme="majorHAnsi" w:eastAsiaTheme="majorEastAsia" w:hAnsiTheme="majorHAnsi" w:cstheme="majorBidi"/>
      <w:i/>
      <w:iCs/>
      <w:color w:val="272727" w:themeColor="text1" w:themeTint="D8"/>
      <w:sz w:val="21"/>
      <w:szCs w:val="21"/>
    </w:rPr>
  </w:style>
  <w:style w:type="paragraph" w:customStyle="1" w:styleId="Ingress">
    <w:name w:val="Ingress"/>
    <w:basedOn w:val="Normal"/>
    <w:uiPriority w:val="10"/>
    <w:qFormat/>
    <w:rsid w:val="00D231F3"/>
    <w:pPr>
      <w:spacing w:after="860"/>
    </w:pPr>
    <w:rPr>
      <w:sz w:val="30"/>
    </w:rPr>
  </w:style>
  <w:style w:type="paragraph" w:styleId="Bildetekst">
    <w:name w:val="caption"/>
    <w:basedOn w:val="Normal"/>
    <w:next w:val="Normal"/>
    <w:uiPriority w:val="35"/>
    <w:qFormat/>
    <w:rsid w:val="007E678F"/>
    <w:pPr>
      <w:spacing w:line="240" w:lineRule="auto"/>
    </w:pPr>
    <w:rPr>
      <w:sz w:val="20"/>
      <w:szCs w:val="20"/>
    </w:rPr>
  </w:style>
  <w:style w:type="paragraph" w:styleId="Topptekst">
    <w:name w:val="header"/>
    <w:basedOn w:val="Normal"/>
    <w:link w:val="TopptekstTegn"/>
    <w:uiPriority w:val="99"/>
    <w:semiHidden/>
    <w:rsid w:val="002D6C87"/>
    <w:pPr>
      <w:tabs>
        <w:tab w:val="center" w:pos="4536"/>
        <w:tab w:val="right" w:pos="9072"/>
      </w:tabs>
      <w:spacing w:after="0" w:line="240" w:lineRule="auto"/>
    </w:pPr>
    <w:rPr>
      <w:sz w:val="18"/>
    </w:rPr>
  </w:style>
  <w:style w:type="character" w:customStyle="1" w:styleId="TopptekstTegn">
    <w:name w:val="Topptekst Tegn"/>
    <w:basedOn w:val="Standardskriftforavsnitt"/>
    <w:link w:val="Topptekst"/>
    <w:uiPriority w:val="99"/>
    <w:semiHidden/>
    <w:rsid w:val="005C68E3"/>
    <w:rPr>
      <w:sz w:val="18"/>
    </w:rPr>
  </w:style>
  <w:style w:type="paragraph" w:styleId="Bunntekst">
    <w:name w:val="footer"/>
    <w:basedOn w:val="Normal"/>
    <w:link w:val="BunntekstTegn"/>
    <w:uiPriority w:val="99"/>
    <w:semiHidden/>
    <w:rsid w:val="002D6C87"/>
    <w:pPr>
      <w:tabs>
        <w:tab w:val="center" w:pos="4536"/>
        <w:tab w:val="right" w:pos="9072"/>
      </w:tabs>
      <w:spacing w:after="0" w:line="240" w:lineRule="auto"/>
    </w:pPr>
    <w:rPr>
      <w:sz w:val="18"/>
    </w:rPr>
  </w:style>
  <w:style w:type="character" w:customStyle="1" w:styleId="BunntekstTegn">
    <w:name w:val="Bunntekst Tegn"/>
    <w:basedOn w:val="Standardskriftforavsnitt"/>
    <w:link w:val="Bunntekst"/>
    <w:uiPriority w:val="99"/>
    <w:semiHidden/>
    <w:rsid w:val="005C68E3"/>
    <w:rPr>
      <w:sz w:val="18"/>
    </w:rPr>
  </w:style>
  <w:style w:type="character" w:styleId="Plassholdertekst">
    <w:name w:val="Placeholder Text"/>
    <w:basedOn w:val="Standardskriftforavsnitt"/>
    <w:uiPriority w:val="99"/>
    <w:semiHidden/>
    <w:rsid w:val="002D6C87"/>
    <w:rPr>
      <w:color w:val="808080"/>
    </w:rPr>
  </w:style>
  <w:style w:type="paragraph" w:styleId="Undertittel">
    <w:name w:val="Subtitle"/>
    <w:basedOn w:val="Normal"/>
    <w:next w:val="Normal"/>
    <w:link w:val="UndertittelTegn"/>
    <w:uiPriority w:val="11"/>
    <w:qFormat/>
    <w:rsid w:val="00EE25A4"/>
    <w:pPr>
      <w:numPr>
        <w:ilvl w:val="1"/>
      </w:numPr>
      <w:spacing w:after="0" w:line="240" w:lineRule="auto"/>
    </w:pPr>
    <w:rPr>
      <w:rFonts w:eastAsiaTheme="minorEastAsia"/>
      <w:color w:val="000000" w:themeColor="text1"/>
      <w:sz w:val="30"/>
    </w:rPr>
  </w:style>
  <w:style w:type="character" w:customStyle="1" w:styleId="UndertittelTegn">
    <w:name w:val="Undertittel Tegn"/>
    <w:basedOn w:val="Standardskriftforavsnitt"/>
    <w:link w:val="Undertittel"/>
    <w:uiPriority w:val="11"/>
    <w:rsid w:val="00730531"/>
    <w:rPr>
      <w:rFonts w:eastAsiaTheme="minorEastAsia"/>
      <w:color w:val="000000" w:themeColor="text1"/>
      <w:sz w:val="30"/>
    </w:rPr>
  </w:style>
  <w:style w:type="table" w:styleId="Tabellrutenett">
    <w:name w:val="Table Grid"/>
    <w:basedOn w:val="Vanligtabell"/>
    <w:uiPriority w:val="39"/>
    <w:rsid w:val="0039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tekstforside">
    <w:name w:val="Figurtekst forside"/>
    <w:basedOn w:val="Normal"/>
    <w:uiPriority w:val="10"/>
    <w:semiHidden/>
    <w:rsid w:val="00FF1767"/>
    <w:pPr>
      <w:spacing w:after="0"/>
      <w:jc w:val="center"/>
    </w:pPr>
    <w:rPr>
      <w:sz w:val="28"/>
    </w:rPr>
  </w:style>
  <w:style w:type="table" w:customStyle="1" w:styleId="VestfoldTelemark1">
    <w:name w:val="Vestfold Telemark #1"/>
    <w:basedOn w:val="Vanligtabell"/>
    <w:uiPriority w:val="99"/>
    <w:rsid w:val="00432AD3"/>
    <w:pPr>
      <w:spacing w:before="100" w:beforeAutospacing="1" w:after="100" w:afterAutospacing="1" w:line="240" w:lineRule="auto"/>
    </w:pPr>
    <w:rPr>
      <w:sz w:val="20"/>
    </w:rPr>
    <w:tblPr>
      <w:tblStyleRowBandSize w:val="1"/>
      <w:tblBorders>
        <w:insideV w:val="single" w:sz="4" w:space="0" w:color="auto"/>
      </w:tblBorders>
      <w:tblCellMar>
        <w:top w:w="57" w:type="dxa"/>
        <w:bottom w:w="57" w:type="dxa"/>
      </w:tblCellMar>
    </w:tblPr>
    <w:tcPr>
      <w:shd w:val="clear" w:color="auto" w:fill="EAF5F5"/>
    </w:tcPr>
    <w:tblStylePr w:type="firstRow">
      <w:rPr>
        <w:b/>
        <w:sz w:val="20"/>
      </w:rPr>
      <w:tblPr/>
      <w:tcPr>
        <w:tcBorders>
          <w:insideV w:val="nil"/>
        </w:tcBorders>
        <w:shd w:val="clear" w:color="auto" w:fill="B2DCDA"/>
      </w:tcPr>
    </w:tblStylePr>
    <w:tblStylePr w:type="band2Horz">
      <w:tblPr/>
      <w:tcPr>
        <w:tcBorders>
          <w:insideV w:val="single" w:sz="4" w:space="0" w:color="auto"/>
        </w:tcBorders>
        <w:shd w:val="clear" w:color="auto" w:fill="DBEEED"/>
      </w:tcPr>
    </w:tblStylePr>
  </w:style>
  <w:style w:type="table" w:customStyle="1" w:styleId="VestfoldTelemark2">
    <w:name w:val="Vestfold Telemark #2"/>
    <w:basedOn w:val="VestfoldTelemark1"/>
    <w:rsid w:val="00432AD3"/>
    <w:tblPr/>
    <w:tcPr>
      <w:shd w:val="clear" w:color="auto" w:fill="F8F7EB"/>
    </w:tcPr>
    <w:tblStylePr w:type="firstRow">
      <w:rPr>
        <w:b w:val="0"/>
        <w:sz w:val="20"/>
      </w:rPr>
      <w:tblPr/>
      <w:tcPr>
        <w:tcBorders>
          <w:top w:val="nil"/>
          <w:left w:val="nil"/>
          <w:bottom w:val="nil"/>
          <w:right w:val="nil"/>
          <w:insideH w:val="nil"/>
          <w:insideV w:val="nil"/>
        </w:tcBorders>
        <w:shd w:val="clear" w:color="auto" w:fill="E6E3BB"/>
      </w:tcPr>
    </w:tblStylePr>
    <w:tblStylePr w:type="band2Horz">
      <w:tblPr/>
      <w:tcPr>
        <w:tcBorders>
          <w:top w:val="nil"/>
          <w:left w:val="nil"/>
          <w:bottom w:val="nil"/>
          <w:right w:val="nil"/>
          <w:insideH w:val="nil"/>
          <w:insideV w:val="single" w:sz="4" w:space="0" w:color="auto"/>
        </w:tcBorders>
        <w:shd w:val="clear" w:color="auto" w:fill="F3F1DE"/>
      </w:tcPr>
    </w:tblStylePr>
  </w:style>
  <w:style w:type="table" w:customStyle="1" w:styleId="VestfoldTelemark3">
    <w:name w:val="Vestfold Telemark #3"/>
    <w:basedOn w:val="VestfoldTelemark1"/>
    <w:rsid w:val="00432AD3"/>
    <w:tblPr/>
    <w:tcPr>
      <w:shd w:val="clear" w:color="auto" w:fill="ECF4F0"/>
    </w:tcPr>
    <w:tblStylePr w:type="firstRow">
      <w:rPr>
        <w:b w:val="0"/>
        <w:sz w:val="20"/>
      </w:rPr>
      <w:tblPr/>
      <w:tcPr>
        <w:tcBorders>
          <w:top w:val="nil"/>
          <w:left w:val="nil"/>
          <w:bottom w:val="nil"/>
          <w:right w:val="nil"/>
          <w:insideH w:val="nil"/>
          <w:insideV w:val="nil"/>
        </w:tcBorders>
        <w:shd w:val="clear" w:color="auto" w:fill="BEDACA"/>
      </w:tcPr>
    </w:tblStylePr>
    <w:tblStylePr w:type="band2Horz">
      <w:tblPr/>
      <w:tcPr>
        <w:tcBorders>
          <w:top w:val="nil"/>
          <w:left w:val="nil"/>
          <w:bottom w:val="nil"/>
          <w:right w:val="nil"/>
          <w:insideH w:val="nil"/>
          <w:insideV w:val="single" w:sz="4" w:space="0" w:color="auto"/>
        </w:tcBorders>
        <w:shd w:val="clear" w:color="auto" w:fill="E0ECE5"/>
      </w:tcPr>
    </w:tblStylePr>
  </w:style>
  <w:style w:type="table" w:customStyle="1" w:styleId="VestfoldTelemark4">
    <w:name w:val="Vestfold Telemark #4"/>
    <w:basedOn w:val="VestfoldTelemark1"/>
    <w:rsid w:val="00432AD3"/>
    <w:tblPr/>
    <w:tcPr>
      <w:shd w:val="clear" w:color="auto" w:fill="F9F1EC"/>
    </w:tcPr>
    <w:tblStylePr w:type="firstRow">
      <w:rPr>
        <w:b w:val="0"/>
        <w:sz w:val="20"/>
      </w:rPr>
      <w:tblPr/>
      <w:tcPr>
        <w:tcBorders>
          <w:top w:val="nil"/>
          <w:left w:val="nil"/>
          <w:bottom w:val="nil"/>
          <w:right w:val="nil"/>
          <w:insideH w:val="nil"/>
          <w:insideV w:val="nil"/>
        </w:tcBorders>
        <w:shd w:val="clear" w:color="auto" w:fill="E8D1C1"/>
      </w:tcPr>
    </w:tblStylePr>
    <w:tblStylePr w:type="band2Horz">
      <w:tblPr/>
      <w:tcPr>
        <w:tcBorders>
          <w:top w:val="nil"/>
          <w:left w:val="nil"/>
          <w:bottom w:val="nil"/>
          <w:right w:val="nil"/>
          <w:insideH w:val="nil"/>
          <w:insideV w:val="single" w:sz="4" w:space="0" w:color="auto"/>
        </w:tcBorders>
        <w:shd w:val="clear" w:color="auto" w:fill="F4E8DF"/>
      </w:tcPr>
    </w:tblStylePr>
  </w:style>
  <w:style w:type="table" w:customStyle="1" w:styleId="VestfoldTelemark5">
    <w:name w:val="Vestfold Telemark #5"/>
    <w:basedOn w:val="VestfoldTelemark1"/>
    <w:rsid w:val="00432AD3"/>
    <w:tblPr/>
    <w:tcPr>
      <w:shd w:val="clear" w:color="auto" w:fill="F2F3F0"/>
    </w:tcPr>
    <w:tblStylePr w:type="firstRow">
      <w:rPr>
        <w:b w:val="0"/>
        <w:sz w:val="20"/>
      </w:rPr>
      <w:tblPr/>
      <w:tcPr>
        <w:tcBorders>
          <w:top w:val="nil"/>
          <w:left w:val="nil"/>
          <w:bottom w:val="nil"/>
          <w:right w:val="nil"/>
          <w:insideH w:val="nil"/>
          <w:insideV w:val="nil"/>
        </w:tcBorders>
        <w:shd w:val="clear" w:color="auto" w:fill="D4D5CE"/>
      </w:tcPr>
    </w:tblStylePr>
    <w:tblStylePr w:type="band2Horz">
      <w:tblPr/>
      <w:tcPr>
        <w:tcBorders>
          <w:top w:val="nil"/>
          <w:left w:val="nil"/>
          <w:bottom w:val="nil"/>
          <w:right w:val="nil"/>
          <w:insideH w:val="nil"/>
          <w:insideV w:val="single" w:sz="4" w:space="0" w:color="auto"/>
        </w:tcBorders>
        <w:shd w:val="clear" w:color="auto" w:fill="EAEAE6"/>
      </w:tcPr>
    </w:tblStylePr>
  </w:style>
  <w:style w:type="table" w:customStyle="1" w:styleId="VestfoldTelemark6">
    <w:name w:val="Vestfold Telemark #6"/>
    <w:basedOn w:val="VestfoldTelemark1"/>
    <w:rsid w:val="00432AD3"/>
    <w:tblPr/>
    <w:tcPr>
      <w:shd w:val="clear" w:color="auto" w:fill="FDEAE9"/>
    </w:tcPr>
    <w:tblStylePr w:type="firstRow">
      <w:rPr>
        <w:b w:val="0"/>
        <w:sz w:val="20"/>
      </w:rPr>
      <w:tblPr/>
      <w:tcPr>
        <w:tcBorders>
          <w:top w:val="nil"/>
          <w:left w:val="nil"/>
          <w:bottom w:val="nil"/>
          <w:right w:val="nil"/>
          <w:insideH w:val="nil"/>
          <w:insideV w:val="nil"/>
        </w:tcBorders>
        <w:shd w:val="clear" w:color="auto" w:fill="F6B6B3"/>
      </w:tcPr>
    </w:tblStylePr>
    <w:tblStylePr w:type="band2Horz">
      <w:tblPr/>
      <w:tcPr>
        <w:tcBorders>
          <w:top w:val="nil"/>
          <w:left w:val="nil"/>
          <w:bottom w:val="nil"/>
          <w:right w:val="nil"/>
          <w:insideH w:val="nil"/>
          <w:insideV w:val="single" w:sz="4" w:space="0" w:color="auto"/>
        </w:tcBorders>
        <w:shd w:val="clear" w:color="auto" w:fill="FBDCDA"/>
      </w:tcPr>
    </w:tblStylePr>
  </w:style>
  <w:style w:type="table" w:customStyle="1" w:styleId="VestfoldTelemark7">
    <w:name w:val="Vestfold Telemark #7"/>
    <w:basedOn w:val="VestfoldTelemark1"/>
    <w:rsid w:val="00432AD3"/>
    <w:tblPr/>
    <w:tcPr>
      <w:shd w:val="clear" w:color="auto" w:fill="F1E9EF"/>
    </w:tcPr>
    <w:tblStylePr w:type="firstRow">
      <w:rPr>
        <w:b w:val="0"/>
        <w:sz w:val="20"/>
      </w:rPr>
      <w:tblPr/>
      <w:tcPr>
        <w:tcBorders>
          <w:top w:val="nil"/>
          <w:left w:val="nil"/>
          <w:bottom w:val="nil"/>
          <w:right w:val="nil"/>
          <w:insideH w:val="nil"/>
          <w:insideV w:val="nil"/>
        </w:tcBorders>
        <w:shd w:val="clear" w:color="auto" w:fill="D2B9C8"/>
      </w:tcPr>
    </w:tblStylePr>
    <w:tblStylePr w:type="band2Horz">
      <w:tblPr/>
      <w:tcPr>
        <w:tcBorders>
          <w:top w:val="nil"/>
          <w:left w:val="nil"/>
          <w:bottom w:val="nil"/>
          <w:right w:val="nil"/>
          <w:insideH w:val="nil"/>
          <w:insideV w:val="single" w:sz="4" w:space="0" w:color="auto"/>
        </w:tcBorders>
        <w:shd w:val="clear" w:color="auto" w:fill="E8DBE4"/>
      </w:tcPr>
    </w:tblStylePr>
  </w:style>
  <w:style w:type="table" w:customStyle="1" w:styleId="VestfoldTelemark8">
    <w:name w:val="Vestfold Telemark #8"/>
    <w:basedOn w:val="VestfoldTelemark1"/>
    <w:rsid w:val="00432AD3"/>
    <w:tblPr/>
    <w:tcPr>
      <w:shd w:val="clear" w:color="auto" w:fill="F9F8F3"/>
    </w:tcPr>
    <w:tblStylePr w:type="firstRow">
      <w:rPr>
        <w:b w:val="0"/>
        <w:sz w:val="20"/>
      </w:rPr>
      <w:tblPr/>
      <w:tcPr>
        <w:tcBorders>
          <w:top w:val="nil"/>
          <w:left w:val="nil"/>
          <w:bottom w:val="nil"/>
          <w:right w:val="nil"/>
          <w:insideH w:val="nil"/>
          <w:insideV w:val="nil"/>
        </w:tcBorders>
        <w:shd w:val="clear" w:color="auto" w:fill="EBE5D6"/>
      </w:tcPr>
    </w:tblStylePr>
    <w:tblStylePr w:type="band2Horz">
      <w:tblPr/>
      <w:tcPr>
        <w:tcBorders>
          <w:top w:val="nil"/>
          <w:left w:val="nil"/>
          <w:bottom w:val="nil"/>
          <w:right w:val="nil"/>
          <w:insideH w:val="nil"/>
          <w:insideV w:val="single" w:sz="4" w:space="0" w:color="auto"/>
        </w:tcBorders>
        <w:shd w:val="clear" w:color="auto" w:fill="F5F3EB"/>
      </w:tcPr>
    </w:tblStylePr>
  </w:style>
  <w:style w:type="table" w:customStyle="1" w:styleId="VestfoldTelemark9">
    <w:name w:val="Vestfold Telemark #9"/>
    <w:basedOn w:val="VestfoldTelemark1"/>
    <w:rsid w:val="00432AD3"/>
    <w:tblPr/>
    <w:tcPr>
      <w:shd w:val="clear" w:color="auto" w:fill="FBF6EC"/>
    </w:tcPr>
    <w:tblStylePr w:type="firstRow">
      <w:rPr>
        <w:b w:val="0"/>
        <w:sz w:val="20"/>
      </w:rPr>
      <w:tblPr/>
      <w:tcPr>
        <w:tcBorders>
          <w:top w:val="nil"/>
          <w:left w:val="nil"/>
          <w:bottom w:val="nil"/>
          <w:right w:val="nil"/>
          <w:insideH w:val="nil"/>
          <w:insideV w:val="nil"/>
        </w:tcBorders>
        <w:shd w:val="clear" w:color="auto" w:fill="F0E1BD"/>
      </w:tcPr>
    </w:tblStylePr>
    <w:tblStylePr w:type="band2Horz">
      <w:tblPr/>
      <w:tcPr>
        <w:tcBorders>
          <w:top w:val="nil"/>
          <w:left w:val="nil"/>
          <w:bottom w:val="nil"/>
          <w:right w:val="nil"/>
          <w:insideH w:val="nil"/>
          <w:insideV w:val="single" w:sz="4" w:space="0" w:color="auto"/>
        </w:tcBorders>
        <w:shd w:val="clear" w:color="auto" w:fill="F8F0DF"/>
      </w:tcPr>
    </w:tblStylePr>
  </w:style>
  <w:style w:type="table" w:customStyle="1" w:styleId="VestfoldTelemark10">
    <w:name w:val="Vestfold Telemark #10"/>
    <w:basedOn w:val="VestfoldTelemark1"/>
    <w:rsid w:val="00432AD3"/>
    <w:tblPr/>
    <w:tcPr>
      <w:shd w:val="clear" w:color="auto" w:fill="E9F5FA"/>
    </w:tcPr>
    <w:tblStylePr w:type="firstRow">
      <w:rPr>
        <w:b w:val="0"/>
        <w:sz w:val="20"/>
      </w:rPr>
      <w:tblPr/>
      <w:tcPr>
        <w:tcBorders>
          <w:top w:val="nil"/>
          <w:left w:val="nil"/>
          <w:bottom w:val="nil"/>
          <w:right w:val="nil"/>
          <w:insideH w:val="nil"/>
          <w:insideV w:val="nil"/>
        </w:tcBorders>
        <w:shd w:val="clear" w:color="auto" w:fill="AEDDEA"/>
      </w:tcPr>
    </w:tblStylePr>
    <w:tblStylePr w:type="band2Horz">
      <w:tblPr/>
      <w:tcPr>
        <w:tcBorders>
          <w:top w:val="nil"/>
          <w:left w:val="nil"/>
          <w:bottom w:val="nil"/>
          <w:right w:val="nil"/>
          <w:insideH w:val="nil"/>
          <w:insideV w:val="single" w:sz="4" w:space="0" w:color="auto"/>
        </w:tcBorders>
        <w:shd w:val="clear" w:color="auto" w:fill="D9EEF5"/>
      </w:tcPr>
    </w:tblStylePr>
  </w:style>
  <w:style w:type="table" w:customStyle="1" w:styleId="VestfoldTelemark11">
    <w:name w:val="Vestfold Telemark #11"/>
    <w:basedOn w:val="VestfoldTelemark1"/>
    <w:rsid w:val="00432AD3"/>
    <w:tblPr/>
    <w:tcPr>
      <w:shd w:val="clear" w:color="auto" w:fill="EBEEF7"/>
    </w:tcPr>
    <w:tblStylePr w:type="firstRow">
      <w:rPr>
        <w:b w:val="0"/>
        <w:sz w:val="20"/>
      </w:rPr>
      <w:tblPr/>
      <w:tcPr>
        <w:tcBorders>
          <w:top w:val="nil"/>
          <w:left w:val="nil"/>
          <w:bottom w:val="nil"/>
          <w:right w:val="nil"/>
          <w:insideH w:val="nil"/>
          <w:insideV w:val="nil"/>
          <w:tl2br w:val="nil"/>
          <w:tr2bl w:val="nil"/>
        </w:tcBorders>
        <w:shd w:val="clear" w:color="auto" w:fill="BBC7E0"/>
      </w:tcPr>
    </w:tblStylePr>
    <w:tblStylePr w:type="band2Horz">
      <w:tblPr/>
      <w:tcPr>
        <w:tcBorders>
          <w:top w:val="nil"/>
          <w:left w:val="nil"/>
          <w:bottom w:val="nil"/>
          <w:right w:val="nil"/>
          <w:insideH w:val="nil"/>
          <w:insideV w:val="single" w:sz="4" w:space="0" w:color="auto"/>
        </w:tcBorders>
        <w:shd w:val="clear" w:color="auto" w:fill="DDE3F0"/>
      </w:tcPr>
    </w:tblStylePr>
  </w:style>
  <w:style w:type="table" w:customStyle="1" w:styleId="VestfoldTelemark12">
    <w:name w:val="Vestfold Telemark #12"/>
    <w:basedOn w:val="VestfoldTelemark1"/>
    <w:rsid w:val="00432AD3"/>
    <w:tblPr/>
    <w:tcPr>
      <w:shd w:val="clear" w:color="auto" w:fill="EDF5E9"/>
    </w:tcPr>
    <w:tblStylePr w:type="firstRow">
      <w:rPr>
        <w:b w:val="0"/>
        <w:sz w:val="20"/>
      </w:rPr>
      <w:tblPr/>
      <w:tcPr>
        <w:tcBorders>
          <w:top w:val="nil"/>
          <w:left w:val="nil"/>
          <w:bottom w:val="nil"/>
          <w:right w:val="nil"/>
          <w:insideH w:val="nil"/>
          <w:insideV w:val="nil"/>
          <w:tl2br w:val="nil"/>
          <w:tr2bl w:val="nil"/>
        </w:tcBorders>
        <w:shd w:val="clear" w:color="auto" w:fill="C0DCB2"/>
      </w:tcPr>
    </w:tblStylePr>
    <w:tblStylePr w:type="band2Horz">
      <w:tblPr/>
      <w:tcPr>
        <w:tcBorders>
          <w:top w:val="nil"/>
          <w:left w:val="nil"/>
          <w:bottom w:val="nil"/>
          <w:right w:val="nil"/>
          <w:insideH w:val="nil"/>
          <w:insideV w:val="single" w:sz="4" w:space="0" w:color="auto"/>
        </w:tcBorders>
        <w:shd w:val="clear" w:color="auto" w:fill="E1EEDA"/>
      </w:tcPr>
    </w:tblStylePr>
  </w:style>
  <w:style w:type="table" w:customStyle="1" w:styleId="VestfoldTelemark13">
    <w:name w:val="Vestfold Telemark #13"/>
    <w:basedOn w:val="VestfoldTelemark1"/>
    <w:rsid w:val="00432AD3"/>
    <w:tblPr/>
    <w:tcPr>
      <w:shd w:val="clear" w:color="auto" w:fill="EAF0F3"/>
    </w:tcPr>
    <w:tblStylePr w:type="firstRow">
      <w:rPr>
        <w:b w:val="0"/>
        <w:sz w:val="20"/>
      </w:rPr>
      <w:tblPr/>
      <w:tcPr>
        <w:tcBorders>
          <w:top w:val="nil"/>
          <w:left w:val="nil"/>
          <w:bottom w:val="nil"/>
          <w:right w:val="nil"/>
          <w:insideH w:val="nil"/>
          <w:insideV w:val="nil"/>
        </w:tcBorders>
        <w:shd w:val="clear" w:color="auto" w:fill="B9CED4"/>
      </w:tcPr>
    </w:tblStylePr>
    <w:tblStylePr w:type="band2Horz">
      <w:tblPr/>
      <w:tcPr>
        <w:tcBorders>
          <w:top w:val="nil"/>
          <w:left w:val="nil"/>
          <w:bottom w:val="nil"/>
          <w:right w:val="nil"/>
          <w:insideH w:val="nil"/>
          <w:insideV w:val="single" w:sz="4" w:space="0" w:color="auto"/>
        </w:tcBorders>
        <w:shd w:val="clear" w:color="auto" w:fill="DCE6EA"/>
      </w:tcPr>
    </w:tblStylePr>
  </w:style>
  <w:style w:type="table" w:customStyle="1" w:styleId="VestfoldTelemark14">
    <w:name w:val="Vestfold Telemark #14"/>
    <w:basedOn w:val="VestfoldTelemark1"/>
    <w:rsid w:val="00432AD3"/>
    <w:tblPr/>
    <w:tcPr>
      <w:shd w:val="clear" w:color="auto" w:fill="F7F7F7"/>
    </w:tcPr>
    <w:tblStylePr w:type="firstRow">
      <w:rPr>
        <w:b w:val="0"/>
        <w:sz w:val="20"/>
      </w:rPr>
      <w:tblPr/>
      <w:tcPr>
        <w:tcBorders>
          <w:top w:val="nil"/>
          <w:left w:val="nil"/>
          <w:bottom w:val="nil"/>
          <w:right w:val="nil"/>
          <w:insideH w:val="nil"/>
          <w:insideV w:val="nil"/>
        </w:tcBorders>
        <w:shd w:val="clear" w:color="auto" w:fill="E3E3E3"/>
      </w:tcPr>
    </w:tblStylePr>
    <w:tblStylePr w:type="band2Horz">
      <w:tblPr/>
      <w:tcPr>
        <w:tcBorders>
          <w:top w:val="nil"/>
          <w:left w:val="nil"/>
          <w:bottom w:val="nil"/>
          <w:right w:val="nil"/>
          <w:insideH w:val="nil"/>
          <w:insideV w:val="single" w:sz="4" w:space="0" w:color="auto"/>
        </w:tcBorders>
        <w:shd w:val="clear" w:color="auto" w:fill="F1F1F1"/>
      </w:tcPr>
    </w:tblStylePr>
  </w:style>
  <w:style w:type="paragraph" w:styleId="INNH1">
    <w:name w:val="toc 1"/>
    <w:basedOn w:val="Normal"/>
    <w:next w:val="Normal"/>
    <w:autoRedefine/>
    <w:uiPriority w:val="39"/>
    <w:rsid w:val="00F72A95"/>
    <w:pPr>
      <w:tabs>
        <w:tab w:val="left" w:pos="420"/>
        <w:tab w:val="right" w:leader="dot" w:pos="9402"/>
      </w:tabs>
      <w:spacing w:before="280" w:after="40" w:line="240" w:lineRule="auto"/>
    </w:pPr>
    <w:rPr>
      <w:b/>
      <w:sz w:val="24"/>
    </w:rPr>
  </w:style>
  <w:style w:type="paragraph" w:styleId="INNH2">
    <w:name w:val="toc 2"/>
    <w:basedOn w:val="Normal"/>
    <w:next w:val="Normal"/>
    <w:autoRedefine/>
    <w:uiPriority w:val="39"/>
    <w:semiHidden/>
    <w:rsid w:val="00F72A95"/>
    <w:pPr>
      <w:tabs>
        <w:tab w:val="left" w:pos="880"/>
        <w:tab w:val="right" w:leader="dot" w:pos="9402"/>
      </w:tabs>
      <w:spacing w:after="40" w:line="240" w:lineRule="auto"/>
      <w:ind w:left="420"/>
    </w:pPr>
    <w:rPr>
      <w:sz w:val="22"/>
    </w:rPr>
  </w:style>
  <w:style w:type="paragraph" w:styleId="INNH3">
    <w:name w:val="toc 3"/>
    <w:basedOn w:val="Normal"/>
    <w:next w:val="Normal"/>
    <w:autoRedefine/>
    <w:uiPriority w:val="39"/>
    <w:semiHidden/>
    <w:rsid w:val="00F72A95"/>
    <w:pPr>
      <w:tabs>
        <w:tab w:val="left" w:pos="1428"/>
        <w:tab w:val="right" w:leader="dot" w:pos="9402"/>
      </w:tabs>
      <w:spacing w:after="100" w:line="240" w:lineRule="auto"/>
      <w:ind w:left="879"/>
    </w:pPr>
    <w:rPr>
      <w:sz w:val="22"/>
    </w:rPr>
  </w:style>
  <w:style w:type="character" w:styleId="Hyperkobling">
    <w:name w:val="Hyperlink"/>
    <w:basedOn w:val="Standardskriftforavsnitt"/>
    <w:uiPriority w:val="99"/>
    <w:rsid w:val="00324A63"/>
    <w:rPr>
      <w:color w:val="005260" w:themeColor="hyperlink"/>
      <w:u w:val="single"/>
    </w:rPr>
  </w:style>
  <w:style w:type="paragraph" w:customStyle="1" w:styleId="Tabelltittel">
    <w:name w:val="Tabelltittel"/>
    <w:basedOn w:val="Normal"/>
    <w:qFormat/>
    <w:rsid w:val="00432AD3"/>
    <w:pPr>
      <w:spacing w:before="100" w:beforeAutospacing="1" w:after="100" w:afterAutospacing="1" w:line="240" w:lineRule="auto"/>
    </w:pPr>
    <w:rPr>
      <w:b/>
      <w:sz w:val="20"/>
    </w:rPr>
  </w:style>
  <w:style w:type="paragraph" w:customStyle="1" w:styleId="Tabelltekst">
    <w:name w:val="Tabelltekst"/>
    <w:basedOn w:val="Normal"/>
    <w:qFormat/>
    <w:rsid w:val="00432AD3"/>
    <w:pPr>
      <w:spacing w:before="100" w:beforeAutospacing="1" w:after="100" w:afterAutospacing="1" w:line="240" w:lineRule="auto"/>
    </w:pPr>
    <w:rPr>
      <w:sz w:val="20"/>
    </w:rPr>
  </w:style>
  <w:style w:type="character" w:styleId="Ulstomtale">
    <w:name w:val="Unresolved Mention"/>
    <w:basedOn w:val="Standardskriftforavsnitt"/>
    <w:uiPriority w:val="99"/>
    <w:semiHidden/>
    <w:rsid w:val="00730531"/>
    <w:rPr>
      <w:color w:val="605E5C"/>
      <w:shd w:val="clear" w:color="auto" w:fill="E1DFDD"/>
    </w:rPr>
  </w:style>
  <w:style w:type="paragraph" w:customStyle="1" w:styleId="Forsidetittel">
    <w:name w:val="Forsidetittel"/>
    <w:basedOn w:val="Tittel"/>
    <w:uiPriority w:val="10"/>
    <w:semiHidden/>
    <w:qFormat/>
    <w:rsid w:val="00A7734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37353">
      <w:bodyDiv w:val="1"/>
      <w:marLeft w:val="0"/>
      <w:marRight w:val="0"/>
      <w:marTop w:val="0"/>
      <w:marBottom w:val="0"/>
      <w:divBdr>
        <w:top w:val="none" w:sz="0" w:space="0" w:color="auto"/>
        <w:left w:val="none" w:sz="0" w:space="0" w:color="auto"/>
        <w:bottom w:val="none" w:sz="0" w:space="0" w:color="auto"/>
        <w:right w:val="none" w:sz="0" w:space="0" w:color="auto"/>
      </w:divBdr>
      <w:divsChild>
        <w:div w:id="1388065312">
          <w:marLeft w:val="0"/>
          <w:marRight w:val="0"/>
          <w:marTop w:val="0"/>
          <w:marBottom w:val="0"/>
          <w:divBdr>
            <w:top w:val="none" w:sz="0" w:space="0" w:color="auto"/>
            <w:left w:val="none" w:sz="0" w:space="0" w:color="auto"/>
            <w:bottom w:val="none" w:sz="0" w:space="0" w:color="auto"/>
            <w:right w:val="none" w:sz="0" w:space="0" w:color="auto"/>
          </w:divBdr>
        </w:div>
        <w:div w:id="481849303">
          <w:marLeft w:val="0"/>
          <w:marRight w:val="0"/>
          <w:marTop w:val="0"/>
          <w:marBottom w:val="0"/>
          <w:divBdr>
            <w:top w:val="none" w:sz="0" w:space="0" w:color="auto"/>
            <w:left w:val="none" w:sz="0" w:space="0" w:color="auto"/>
            <w:bottom w:val="none" w:sz="0" w:space="0" w:color="auto"/>
            <w:right w:val="none" w:sz="0" w:space="0" w:color="auto"/>
          </w:divBdr>
        </w:div>
      </w:divsChild>
    </w:div>
    <w:div w:id="2066023652">
      <w:bodyDiv w:val="1"/>
      <w:marLeft w:val="0"/>
      <w:marRight w:val="0"/>
      <w:marTop w:val="0"/>
      <w:marBottom w:val="0"/>
      <w:divBdr>
        <w:top w:val="none" w:sz="0" w:space="0" w:color="auto"/>
        <w:left w:val="none" w:sz="0" w:space="0" w:color="auto"/>
        <w:bottom w:val="none" w:sz="0" w:space="0" w:color="auto"/>
        <w:right w:val="none" w:sz="0" w:space="0" w:color="auto"/>
      </w:divBdr>
      <w:divsChild>
        <w:div w:id="1396704734">
          <w:marLeft w:val="0"/>
          <w:marRight w:val="0"/>
          <w:marTop w:val="0"/>
          <w:marBottom w:val="0"/>
          <w:divBdr>
            <w:top w:val="none" w:sz="0" w:space="0" w:color="auto"/>
            <w:left w:val="none" w:sz="0" w:space="0" w:color="auto"/>
            <w:bottom w:val="none" w:sz="0" w:space="0" w:color="auto"/>
            <w:right w:val="none" w:sz="0" w:space="0" w:color="auto"/>
          </w:divBdr>
        </w:div>
        <w:div w:id="76249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orleif@ikakongsberg.n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Egendefinert 28">
      <a:dk1>
        <a:sysClr val="windowText" lastClr="000000"/>
      </a:dk1>
      <a:lt1>
        <a:sysClr val="window" lastClr="FFFFFF"/>
      </a:lt1>
      <a:dk2>
        <a:srgbClr val="005260"/>
      </a:dk2>
      <a:lt2>
        <a:srgbClr val="CEEBE9"/>
      </a:lt2>
      <a:accent1>
        <a:srgbClr val="7DBEBA"/>
      </a:accent1>
      <a:accent2>
        <a:srgbClr val="CFC98B"/>
      </a:accent2>
      <a:accent3>
        <a:srgbClr val="EB8380"/>
      </a:accent3>
      <a:accent4>
        <a:srgbClr val="AD879E"/>
      </a:accent4>
      <a:accent5>
        <a:srgbClr val="90BC7F"/>
      </a:accent5>
      <a:accent6>
        <a:srgbClr val="87A5AF"/>
      </a:accent6>
      <a:hlink>
        <a:srgbClr val="005260"/>
      </a:hlink>
      <a:folHlink>
        <a:srgbClr val="B0B2A5"/>
      </a:folHlink>
    </a:clrScheme>
    <a:fontScheme name="Vestfold Fylkeskommun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2DCDA"/>
        </a:solidFill>
        <a:ln>
          <a:noFill/>
        </a:ln>
      </a:spPr>
      <a:bodyPr rot="0" spcFirstLastPara="0" vertOverflow="overflow" horzOverflow="overflow" vert="horz" wrap="square" lIns="230400" tIns="208800" rIns="230400" bIns="2088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rgbClr val="B2DCDA"/>
        </a:solidFill>
        <a:ln w="6350">
          <a:noFill/>
        </a:ln>
      </a:spPr>
      <a:bodyPr wrap="square" lIns="230400" tIns="208800" rIns="230400" bIns="208800" rtlCol="0">
        <a:noAutofit/>
      </a:bodyPr>
      <a:lstStyle/>
    </a:txDef>
  </a:objectDefaults>
  <a:extraClrSchemeLst/>
  <a:custClrLst>
    <a:custClr name="Custom Color 1">
      <a:srgbClr val="B2DCDA"/>
    </a:custClr>
    <a:custClr name="Custom Color 2">
      <a:srgbClr val="E6E3BB"/>
    </a:custClr>
    <a:custClr name="Custom Color 3">
      <a:srgbClr val="BEDACA"/>
    </a:custClr>
    <a:custClr name="Custom Color 4">
      <a:srgbClr val="E8D1C1"/>
    </a:custClr>
    <a:custClr name="Custom Color 5">
      <a:srgbClr val="D4D5CE"/>
    </a:custClr>
    <a:custClr name="Custom Color 6">
      <a:srgbClr val="F6B6B3"/>
    </a:custClr>
    <a:custClr name="Custom Color 7">
      <a:srgbClr val="D2B9C8"/>
    </a:custClr>
    <a:custClr name="Custom Color 8">
      <a:srgbClr val="EBE6D6"/>
    </a:custClr>
    <a:custClr name="Custom Color 9">
      <a:srgbClr val="F0E1BD"/>
    </a:custClr>
    <a:custClr name="Custom Color 10">
      <a:srgbClr val="AEDCEA"/>
    </a:custClr>
    <a:custClr name="Custom Color 11">
      <a:srgbClr val="BBC7E0"/>
    </a:custClr>
    <a:custClr name="Custom Color 12">
      <a:srgbClr val="C0DCB2"/>
    </a:custClr>
    <a:custClr name="Custom Color 13">
      <a:srgbClr val="B9CDD4"/>
    </a:custClr>
    <a:custClr name="Custom Color 14">
      <a:srgbClr val="E3E3E3"/>
    </a:custClr>
    <a:custClr name="Custom Color 15">
      <a:srgbClr val="00526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orsidetittel/>
  <undertittel/>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F4C8-0EF6-4DF4-B3B6-12B1DFCC8433}">
  <ds:schemaRefs/>
</ds:datastoreItem>
</file>

<file path=customXml/itemProps2.xml><?xml version="1.0" encoding="utf-8"?>
<ds:datastoreItem xmlns:ds="http://schemas.openxmlformats.org/officeDocument/2006/customXml" ds:itemID="{A925C1A7-DBCC-4F95-AEB5-A82A61FF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2396</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Vestfold og Telemark fylkeskommune</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Karin Steinsbu</dc:creator>
  <cp:keywords/>
  <dc:description/>
  <cp:lastModifiedBy>Elin Karin Steinsbu</cp:lastModifiedBy>
  <cp:revision>2</cp:revision>
  <dcterms:created xsi:type="dcterms:W3CDTF">2020-09-28T19:47:00Z</dcterms:created>
  <dcterms:modified xsi:type="dcterms:W3CDTF">2020-10-12T08:13:00Z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