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6E8F3" w14:textId="77777777" w:rsidR="001B1AF3" w:rsidRDefault="0004010F" w:rsidP="00073251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</w:t>
      </w:r>
      <w:r w:rsidR="001B1AF3">
        <w:rPr>
          <w:sz w:val="36"/>
          <w:szCs w:val="36"/>
        </w:rPr>
        <w:t xml:space="preserve">  </w:t>
      </w:r>
      <w:r w:rsidR="00161C96">
        <w:rPr>
          <w:noProof/>
          <w:sz w:val="36"/>
          <w:szCs w:val="36"/>
        </w:rPr>
        <w:drawing>
          <wp:inline distT="0" distB="0" distL="0" distR="0" wp14:anchorId="42AC61D3" wp14:editId="6A31A860">
            <wp:extent cx="914400" cy="417007"/>
            <wp:effectExtent l="0" t="0" r="0" b="254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erdal_bibliotek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48" cy="47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AF3">
        <w:rPr>
          <w:sz w:val="36"/>
          <w:szCs w:val="36"/>
        </w:rPr>
        <w:t xml:space="preserve">      </w:t>
      </w:r>
      <w:r w:rsidRPr="001B1AF3">
        <w:rPr>
          <w:sz w:val="32"/>
          <w:szCs w:val="32"/>
        </w:rPr>
        <w:t>ARKIVRUTINER FOR VERDAL BIBLIOTEK</w:t>
      </w:r>
      <w:r>
        <w:rPr>
          <w:sz w:val="36"/>
          <w:szCs w:val="36"/>
        </w:rPr>
        <w:t xml:space="preserve"> </w:t>
      </w:r>
      <w:r w:rsidR="001B1AF3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</w:t>
      </w:r>
    </w:p>
    <w:p w14:paraId="5DF3A9F0" w14:textId="77777777" w:rsidR="00FE3B02" w:rsidRPr="001B1AF3" w:rsidRDefault="00DA34CE" w:rsidP="001B1AF3">
      <w:pPr>
        <w:pStyle w:val="Listeavsnitt"/>
        <w:numPr>
          <w:ilvl w:val="0"/>
          <w:numId w:val="9"/>
        </w:numPr>
        <w:rPr>
          <w:b/>
        </w:rPr>
      </w:pPr>
      <w:r w:rsidRPr="001B1AF3">
        <w:rPr>
          <w:b/>
        </w:rPr>
        <w:t>I posthyllen:</w:t>
      </w:r>
      <w:r w:rsidRPr="001B1AF3">
        <w:t xml:space="preserve"> </w:t>
      </w:r>
    </w:p>
    <w:p w14:paraId="67CB3919" w14:textId="77777777" w:rsidR="00902171" w:rsidRPr="001B1AF3" w:rsidRDefault="00AC2773" w:rsidP="00FE3B02">
      <w:pPr>
        <w:pStyle w:val="Listeavsnitt"/>
        <w:rPr>
          <w:b/>
        </w:rPr>
      </w:pPr>
      <w:r w:rsidRPr="001B1AF3">
        <w:rPr>
          <w:rFonts w:eastAsia="Times New Roman"/>
        </w:rPr>
        <w:t xml:space="preserve">Posten BA bringer </w:t>
      </w:r>
      <w:proofErr w:type="spellStart"/>
      <w:r w:rsidRPr="001B1AF3">
        <w:rPr>
          <w:rFonts w:eastAsia="Times New Roman"/>
        </w:rPr>
        <w:t>papirposten</w:t>
      </w:r>
      <w:proofErr w:type="spellEnd"/>
      <w:r w:rsidRPr="001B1AF3">
        <w:rPr>
          <w:rFonts w:eastAsia="Times New Roman"/>
        </w:rPr>
        <w:t xml:space="preserve"> til Servicekontoret</w:t>
      </w:r>
      <w:r w:rsidR="001B1AF3">
        <w:rPr>
          <w:rFonts w:eastAsia="Times New Roman"/>
        </w:rPr>
        <w:t>. D</w:t>
      </w:r>
      <w:r w:rsidRPr="001B1AF3">
        <w:rPr>
          <w:rFonts w:eastAsia="Times New Roman"/>
        </w:rPr>
        <w:t xml:space="preserve">en leveres til arkivtjenesten, som er ansvarlig for behandling av all post.  Får vi arkivverdig papirpost direkte til biblioteket, skal den sendes til arkivet, som legger den inn i </w:t>
      </w:r>
      <w:proofErr w:type="spellStart"/>
      <w:r w:rsidRPr="001B1AF3">
        <w:rPr>
          <w:rFonts w:eastAsia="Times New Roman"/>
        </w:rPr>
        <w:t>ephorte</w:t>
      </w:r>
      <w:proofErr w:type="spellEnd"/>
      <w:r w:rsidRPr="001B1AF3">
        <w:rPr>
          <w:rFonts w:eastAsia="Times New Roman"/>
        </w:rPr>
        <w:t xml:space="preserve"> til riktig saksbehandler </w:t>
      </w:r>
      <w:r w:rsidR="0054458A" w:rsidRPr="001B1AF3">
        <w:t>(</w:t>
      </w:r>
      <w:r w:rsidR="001F6847" w:rsidRPr="001B1AF3">
        <w:t>g</w:t>
      </w:r>
      <w:r w:rsidR="0054458A" w:rsidRPr="001B1AF3">
        <w:t xml:space="preserve">jelder ikke reklame, kataloger </w:t>
      </w:r>
      <w:proofErr w:type="spellStart"/>
      <w:r w:rsidR="0054458A" w:rsidRPr="001B1AF3">
        <w:t>m.m</w:t>
      </w:r>
      <w:proofErr w:type="spellEnd"/>
      <w:r w:rsidR="0054458A" w:rsidRPr="001B1AF3">
        <w:t>)</w:t>
      </w:r>
      <w:r w:rsidR="001F6847" w:rsidRPr="001B1AF3">
        <w:t xml:space="preserve">. </w:t>
      </w:r>
    </w:p>
    <w:p w14:paraId="7A5A56E9" w14:textId="77777777" w:rsidR="00FE3B02" w:rsidRPr="001B1AF3" w:rsidRDefault="00902FE7" w:rsidP="00902FE7">
      <w:pPr>
        <w:pStyle w:val="Listeavsnitt"/>
        <w:numPr>
          <w:ilvl w:val="0"/>
          <w:numId w:val="4"/>
        </w:numPr>
        <w:rPr>
          <w:b/>
        </w:rPr>
      </w:pPr>
      <w:r w:rsidRPr="001B1AF3">
        <w:rPr>
          <w:b/>
        </w:rPr>
        <w:t xml:space="preserve">I Altinn: </w:t>
      </w:r>
    </w:p>
    <w:p w14:paraId="76C518E2" w14:textId="77777777" w:rsidR="00902FE7" w:rsidRPr="001B1AF3" w:rsidRDefault="00902FE7" w:rsidP="00FE3B02">
      <w:pPr>
        <w:pStyle w:val="Listeavsnitt"/>
        <w:rPr>
          <w:b/>
        </w:rPr>
      </w:pPr>
      <w:r w:rsidRPr="001B1AF3">
        <w:t xml:space="preserve">All post som mottas i Altinn skal føres i ePhorte (ikke sykmeldinger). Dette for å ivareta </w:t>
      </w:r>
      <w:r w:rsidR="001B1AF3">
        <w:t>offentlighetsloven</w:t>
      </w:r>
      <w:r w:rsidRPr="001B1AF3">
        <w:t>. Slik gjør du det:</w:t>
      </w:r>
    </w:p>
    <w:p w14:paraId="02589A34" w14:textId="77777777" w:rsidR="00902FE7" w:rsidRPr="001B1AF3" w:rsidRDefault="00902FE7" w:rsidP="00902FE7">
      <w:pPr>
        <w:pStyle w:val="Listeavsnitt"/>
        <w:numPr>
          <w:ilvl w:val="0"/>
          <w:numId w:val="5"/>
        </w:numPr>
        <w:rPr>
          <w:b/>
        </w:rPr>
      </w:pPr>
      <w:r w:rsidRPr="001B1AF3">
        <w:t>Logg inn i Altinn. Åpne dokument, klikk på Fil og velg «lagre som».</w:t>
      </w:r>
    </w:p>
    <w:p w14:paraId="1C20795C" w14:textId="77777777" w:rsidR="00902FE7" w:rsidRPr="001B1AF3" w:rsidRDefault="00902FE7" w:rsidP="00902FE7">
      <w:pPr>
        <w:pStyle w:val="Listeavsnitt"/>
        <w:numPr>
          <w:ilvl w:val="0"/>
          <w:numId w:val="5"/>
        </w:numPr>
        <w:rPr>
          <w:b/>
        </w:rPr>
      </w:pPr>
      <w:r w:rsidRPr="001B1AF3">
        <w:t xml:space="preserve">Velg så mappen «Altinn» og lagre i den. </w:t>
      </w:r>
    </w:p>
    <w:p w14:paraId="24DC884E" w14:textId="77777777" w:rsidR="0022420A" w:rsidRPr="001B1AF3" w:rsidRDefault="0022420A" w:rsidP="0022420A">
      <w:pPr>
        <w:pStyle w:val="Listeavsnitt"/>
        <w:numPr>
          <w:ilvl w:val="0"/>
          <w:numId w:val="4"/>
        </w:numPr>
        <w:spacing w:line="252" w:lineRule="auto"/>
        <w:rPr>
          <w:rFonts w:eastAsia="Times New Roman"/>
        </w:rPr>
      </w:pPr>
      <w:r w:rsidRPr="001B1AF3">
        <w:rPr>
          <w:rFonts w:eastAsia="Times New Roman"/>
          <w:b/>
        </w:rPr>
        <w:t>E-post:</w:t>
      </w:r>
      <w:r w:rsidRPr="001B1AF3">
        <w:rPr>
          <w:rFonts w:eastAsia="Times New Roman"/>
        </w:rPr>
        <w:t xml:space="preserve"> Når du mottar eller sender e-post, plikter du å vurdere om det er arkivverdig post som må journalføres. Dersom dokumentet er arkivverdig, må e-posten importeres til ePhorte. E-post</w:t>
      </w:r>
      <w:r w:rsidR="00F2214C" w:rsidRPr="001B1AF3">
        <w:rPr>
          <w:rFonts w:eastAsia="Times New Roman"/>
        </w:rPr>
        <w:t xml:space="preserve"> som ansees å være arkivverdig</w:t>
      </w:r>
      <w:r w:rsidRPr="001B1AF3">
        <w:rPr>
          <w:rFonts w:eastAsia="Times New Roman"/>
        </w:rPr>
        <w:t xml:space="preserve"> </w:t>
      </w:r>
      <w:r w:rsidR="00F2214C" w:rsidRPr="001B1AF3">
        <w:rPr>
          <w:rFonts w:eastAsia="Times New Roman"/>
        </w:rPr>
        <w:t>mottatt</w:t>
      </w:r>
      <w:r w:rsidRPr="001B1AF3">
        <w:rPr>
          <w:rFonts w:eastAsia="Times New Roman"/>
        </w:rPr>
        <w:t xml:space="preserve"> på </w:t>
      </w:r>
      <w:r w:rsidRPr="001B1AF3">
        <w:rPr>
          <w:rFonts w:eastAsia="Times New Roman"/>
          <w:u w:val="single"/>
        </w:rPr>
        <w:t xml:space="preserve">bibliotekets mailadresse </w:t>
      </w:r>
      <w:r w:rsidR="00F2214C" w:rsidRPr="001B1AF3">
        <w:rPr>
          <w:rFonts w:eastAsia="Times New Roman"/>
          <w:u w:val="single"/>
        </w:rPr>
        <w:t>og jobb mail,</w:t>
      </w:r>
      <w:r w:rsidR="00F2214C" w:rsidRPr="001B1AF3">
        <w:rPr>
          <w:rFonts w:eastAsia="Times New Roman"/>
        </w:rPr>
        <w:t xml:space="preserve"> skal </w:t>
      </w:r>
      <w:r w:rsidRPr="001B1AF3">
        <w:rPr>
          <w:rFonts w:eastAsia="Times New Roman"/>
        </w:rPr>
        <w:t>videresendes til arkivet</w:t>
      </w:r>
      <w:r w:rsidR="00F2214C" w:rsidRPr="001B1AF3">
        <w:rPr>
          <w:rFonts w:eastAsia="Times New Roman"/>
        </w:rPr>
        <w:t xml:space="preserve"> for arkivering eller du kan arkivere selv.</w:t>
      </w:r>
    </w:p>
    <w:p w14:paraId="3B65E690" w14:textId="77777777" w:rsidR="00F2214C" w:rsidRPr="001B1AF3" w:rsidRDefault="00F2214C" w:rsidP="0022420A">
      <w:pPr>
        <w:pStyle w:val="Listeavsnitt"/>
        <w:numPr>
          <w:ilvl w:val="0"/>
          <w:numId w:val="4"/>
        </w:numPr>
        <w:spacing w:line="252" w:lineRule="auto"/>
        <w:rPr>
          <w:rFonts w:eastAsia="Times New Roman"/>
        </w:rPr>
      </w:pPr>
      <w:r w:rsidRPr="001B1AF3">
        <w:rPr>
          <w:rFonts w:eastAsia="Times New Roman"/>
          <w:b/>
        </w:rPr>
        <w:t>SMS, Facebook, Chat og andre sosiale medier:</w:t>
      </w:r>
    </w:p>
    <w:p w14:paraId="4F4AEE10" w14:textId="77777777" w:rsidR="00F2214C" w:rsidRPr="001B1AF3" w:rsidRDefault="00F2214C" w:rsidP="00E014F0">
      <w:pPr>
        <w:pStyle w:val="Listeavsnitt"/>
        <w:spacing w:line="252" w:lineRule="auto"/>
        <w:rPr>
          <w:rFonts w:eastAsia="Times New Roman"/>
        </w:rPr>
      </w:pPr>
      <w:r w:rsidRPr="001B1AF3">
        <w:t xml:space="preserve">Det </w:t>
      </w:r>
      <w:r w:rsidRPr="001B1AF3">
        <w:rPr>
          <w:u w:val="single"/>
        </w:rPr>
        <w:t>er innholdet</w:t>
      </w:r>
      <w:r w:rsidRPr="001B1AF3">
        <w:t xml:space="preserve"> i dokumentet som skal vurderes, og ikke hvordan det er formidlet. Det er derfor viktig at all arkivverdig </w:t>
      </w:r>
      <w:r w:rsidR="00161C96">
        <w:t>dokumentasjon</w:t>
      </w:r>
      <w:r w:rsidRPr="001B1AF3">
        <w:t xml:space="preserve"> og dialog som </w:t>
      </w:r>
      <w:r w:rsidR="00E014F0" w:rsidRPr="001B1AF3">
        <w:t xml:space="preserve">føres på </w:t>
      </w:r>
      <w:r w:rsidRPr="001B1AF3">
        <w:t>SMS, Chat, Facebook</w:t>
      </w:r>
      <w:r w:rsidR="00E014F0" w:rsidRPr="001B1AF3">
        <w:t xml:space="preserve"> eller andre sosiale medier lagres i ePhorte. T</w:t>
      </w:r>
      <w:r w:rsidRPr="001B1AF3">
        <w:t>a skjermbilde av det som skal arkiveres</w:t>
      </w:r>
      <w:r w:rsidR="00E014F0" w:rsidRPr="001B1AF3">
        <w:t xml:space="preserve">, lagre </w:t>
      </w:r>
      <w:r w:rsidR="001F6847" w:rsidRPr="001B1AF3">
        <w:t xml:space="preserve">det </w:t>
      </w:r>
      <w:r w:rsidR="00E014F0" w:rsidRPr="001B1AF3">
        <w:t>selv eller send til arkivet.</w:t>
      </w:r>
      <w:r w:rsidRPr="001B1AF3">
        <w:t xml:space="preserve"> </w:t>
      </w:r>
      <w:r w:rsidRPr="001B1AF3">
        <w:rPr>
          <w:rFonts w:eastAsia="Times New Roman"/>
        </w:rPr>
        <w:t xml:space="preserve">  </w:t>
      </w:r>
    </w:p>
    <w:p w14:paraId="089BCE28" w14:textId="77777777" w:rsidR="0054458A" w:rsidRPr="001B1AF3" w:rsidRDefault="0054458A" w:rsidP="00FE3B02">
      <w:pPr>
        <w:pStyle w:val="Listeavsnitt"/>
        <w:numPr>
          <w:ilvl w:val="0"/>
          <w:numId w:val="4"/>
        </w:numPr>
        <w:rPr>
          <w:b/>
        </w:rPr>
      </w:pPr>
      <w:r w:rsidRPr="001B1AF3">
        <w:rPr>
          <w:b/>
        </w:rPr>
        <w:t>Lånekortsøknader:</w:t>
      </w:r>
    </w:p>
    <w:p w14:paraId="5C408F0D" w14:textId="77777777" w:rsidR="0054458A" w:rsidRPr="001B1AF3" w:rsidRDefault="0054458A" w:rsidP="0054458A">
      <w:pPr>
        <w:pStyle w:val="Listeavsnitt"/>
      </w:pPr>
      <w:r w:rsidRPr="001B1AF3">
        <w:t xml:space="preserve">Skal arkiveres i ePhorte. Scann dokumentet og kontroller at </w:t>
      </w:r>
      <w:proofErr w:type="spellStart"/>
      <w:r w:rsidRPr="001B1AF3">
        <w:t>scanningen</w:t>
      </w:r>
      <w:proofErr w:type="spellEnd"/>
      <w:r w:rsidRPr="001B1AF3">
        <w:t xml:space="preserve"> er vellykket før du lagrer. Dette er spesielt viktig der flere dokumenter </w:t>
      </w:r>
      <w:proofErr w:type="spellStart"/>
      <w:r w:rsidRPr="001B1AF3">
        <w:t>scannes</w:t>
      </w:r>
      <w:proofErr w:type="spellEnd"/>
      <w:r w:rsidRPr="001B1AF3">
        <w:t xml:space="preserve"> samtidig. Arkivet ønsker alfabetisk sorterin</w:t>
      </w:r>
      <w:r w:rsidR="00A9427E" w:rsidRPr="001B1AF3">
        <w:t>g (etternavn).</w:t>
      </w:r>
    </w:p>
    <w:p w14:paraId="33BCBA3E" w14:textId="77777777" w:rsidR="00834354" w:rsidRPr="001B1AF3" w:rsidRDefault="00834354" w:rsidP="00834354">
      <w:pPr>
        <w:pStyle w:val="Listeavsnitt"/>
        <w:numPr>
          <w:ilvl w:val="0"/>
          <w:numId w:val="4"/>
        </w:numPr>
        <w:rPr>
          <w:b/>
        </w:rPr>
      </w:pPr>
      <w:r w:rsidRPr="001B1AF3">
        <w:rPr>
          <w:rFonts w:eastAsia="Times New Roman"/>
          <w:b/>
          <w:bCs/>
        </w:rPr>
        <w:t>Som arkivverdig post stilles følgende krav:</w:t>
      </w:r>
      <w:r w:rsidRPr="001B1AF3">
        <w:rPr>
          <w:rFonts w:eastAsia="Times New Roman"/>
        </w:rPr>
        <w:t xml:space="preserve"> </w:t>
      </w:r>
    </w:p>
    <w:p w14:paraId="6A41B22A" w14:textId="77777777" w:rsidR="00834354" w:rsidRPr="001B1AF3" w:rsidRDefault="00834354" w:rsidP="00834354">
      <w:pPr>
        <w:pStyle w:val="Listeavsnitt"/>
        <w:rPr>
          <w:b/>
        </w:rPr>
      </w:pPr>
      <w:r w:rsidRPr="001B1AF3">
        <w:rPr>
          <w:rFonts w:eastAsia="Times New Roman"/>
        </w:rPr>
        <w:t xml:space="preserve">Det må regnes som saksdokument for kommunen etter offentlighetsloven §§ 2 og 3, det må være gjenstand for saksbehandling, </w:t>
      </w:r>
      <w:r w:rsidR="00820001">
        <w:rPr>
          <w:rFonts w:eastAsia="Times New Roman"/>
        </w:rPr>
        <w:t>eller</w:t>
      </w:r>
      <w:r w:rsidRPr="001B1AF3">
        <w:rPr>
          <w:rFonts w:eastAsia="Times New Roman"/>
        </w:rPr>
        <w:t xml:space="preserve"> det må ha verdi som dokumentasjon (bevaring/betydning for ettertiden). </w:t>
      </w:r>
    </w:p>
    <w:p w14:paraId="755CE6B2" w14:textId="77777777" w:rsidR="00834354" w:rsidRPr="001B1AF3" w:rsidRDefault="00834354" w:rsidP="00834354">
      <w:pPr>
        <w:pStyle w:val="Listeavsnitt"/>
        <w:spacing w:line="252" w:lineRule="auto"/>
        <w:rPr>
          <w:rFonts w:eastAsia="Times New Roman"/>
        </w:rPr>
      </w:pPr>
      <w:r w:rsidRPr="001B1AF3">
        <w:rPr>
          <w:rFonts w:eastAsia="Times New Roman"/>
        </w:rPr>
        <w:t xml:space="preserve">Hver enkelt har ansvar for at post og dokumenter håndteres i tråd med retningslinjene. </w:t>
      </w:r>
    </w:p>
    <w:p w14:paraId="080B3B05" w14:textId="77777777" w:rsidR="001F6847" w:rsidRPr="001B1AF3" w:rsidRDefault="001F6847" w:rsidP="001F6847">
      <w:pPr>
        <w:pStyle w:val="Listeavsnitt"/>
        <w:numPr>
          <w:ilvl w:val="0"/>
          <w:numId w:val="4"/>
        </w:numPr>
        <w:spacing w:line="252" w:lineRule="auto"/>
        <w:rPr>
          <w:rFonts w:eastAsia="Times New Roman"/>
          <w:b/>
        </w:rPr>
      </w:pPr>
      <w:r w:rsidRPr="001B1AF3">
        <w:rPr>
          <w:rFonts w:eastAsia="Times New Roman"/>
          <w:b/>
        </w:rPr>
        <w:t>Unntatt offentligheten:</w:t>
      </w:r>
    </w:p>
    <w:p w14:paraId="31E3E823" w14:textId="77777777" w:rsidR="001F6847" w:rsidRDefault="00161C96" w:rsidP="001F6847">
      <w:pPr>
        <w:pStyle w:val="Listeavsnitt"/>
        <w:spacing w:line="252" w:lineRule="auto"/>
        <w:rPr>
          <w:rFonts w:eastAsia="Times New Roman"/>
        </w:rPr>
      </w:pPr>
      <w:r>
        <w:rPr>
          <w:rFonts w:eastAsia="Times New Roman"/>
        </w:rPr>
        <w:t>V</w:t>
      </w:r>
      <w:r w:rsidR="001F6847" w:rsidRPr="001B1AF3">
        <w:rPr>
          <w:rFonts w:eastAsia="Times New Roman"/>
        </w:rPr>
        <w:t>elger</w:t>
      </w:r>
      <w:r>
        <w:rPr>
          <w:rFonts w:eastAsia="Times New Roman"/>
        </w:rPr>
        <w:t xml:space="preserve"> man</w:t>
      </w:r>
      <w:r w:rsidR="001F6847" w:rsidRPr="001B1AF3">
        <w:rPr>
          <w:rFonts w:eastAsia="Times New Roman"/>
        </w:rPr>
        <w:t xml:space="preserve"> å arkivere i ePhorte har man ansvar for at post og dokumenter håndteres i tråd med retningslinjene. </w:t>
      </w:r>
      <w:r w:rsidR="00403EDE" w:rsidRPr="001B1AF3">
        <w:rPr>
          <w:rFonts w:eastAsia="Times New Roman"/>
        </w:rPr>
        <w:t>Man er</w:t>
      </w:r>
      <w:r w:rsidR="00C36D03" w:rsidRPr="001B1AF3">
        <w:rPr>
          <w:rFonts w:eastAsia="Times New Roman"/>
        </w:rPr>
        <w:t xml:space="preserve"> selv</w:t>
      </w:r>
      <w:r w:rsidR="00403EDE" w:rsidRPr="001B1AF3">
        <w:rPr>
          <w:rFonts w:eastAsia="Times New Roman"/>
        </w:rPr>
        <w:t xml:space="preserve"> ansvarlig </w:t>
      </w:r>
      <w:r w:rsidR="00C36D03" w:rsidRPr="001B1AF3">
        <w:rPr>
          <w:rFonts w:eastAsia="Times New Roman"/>
        </w:rPr>
        <w:t>for å vurdere og beslutte om dokumentet bør unntas offentligheten. Husk at post kommer på postlista og alle kan kreve innsyn, derfor er det svært viktig å krysse av for unntatt offentligheten om det er personopplysninger</w:t>
      </w:r>
      <w:r>
        <w:rPr>
          <w:rFonts w:eastAsia="Times New Roman"/>
        </w:rPr>
        <w:t xml:space="preserve"> eller annen sensitiv informasjon</w:t>
      </w:r>
      <w:r w:rsidR="00C36D03" w:rsidRPr="001B1AF3">
        <w:rPr>
          <w:rFonts w:eastAsia="Times New Roman"/>
        </w:rPr>
        <w:t xml:space="preserve"> i dokumentet. </w:t>
      </w:r>
      <w:r w:rsidR="001F6847" w:rsidRPr="001B1AF3">
        <w:rPr>
          <w:rFonts w:eastAsia="Times New Roman"/>
        </w:rPr>
        <w:t xml:space="preserve">Er du i tvil om noe av dette, </w:t>
      </w:r>
      <w:r w:rsidR="001F6847" w:rsidRPr="001B1AF3">
        <w:rPr>
          <w:rFonts w:eastAsia="Times New Roman"/>
          <w:u w:val="single"/>
        </w:rPr>
        <w:t>skal</w:t>
      </w:r>
      <w:r w:rsidR="001F6847" w:rsidRPr="001B1AF3">
        <w:rPr>
          <w:rFonts w:eastAsia="Times New Roman"/>
        </w:rPr>
        <w:t xml:space="preserve"> arkivtjenesten kontaktes</w:t>
      </w:r>
      <w:r w:rsidR="001B1AF3" w:rsidRPr="001B1AF3">
        <w:rPr>
          <w:rFonts w:eastAsia="Times New Roman"/>
        </w:rPr>
        <w:t xml:space="preserve"> </w:t>
      </w:r>
      <w:r w:rsidR="001B1AF3" w:rsidRPr="001B1AF3">
        <w:rPr>
          <w:rFonts w:eastAsia="Times New Roman"/>
          <w:u w:val="single"/>
        </w:rPr>
        <w:t>før</w:t>
      </w:r>
      <w:r w:rsidR="001B1AF3" w:rsidRPr="001B1AF3">
        <w:rPr>
          <w:rFonts w:eastAsia="Times New Roman"/>
        </w:rPr>
        <w:t xml:space="preserve"> lagring</w:t>
      </w:r>
      <w:r w:rsidR="001F6847" w:rsidRPr="001B1AF3">
        <w:rPr>
          <w:rFonts w:eastAsia="Times New Roman"/>
        </w:rPr>
        <w:t xml:space="preserve">. </w:t>
      </w:r>
    </w:p>
    <w:p w14:paraId="0F4D5ED5" w14:textId="77777777" w:rsidR="001B1AF3" w:rsidRDefault="001B1AF3" w:rsidP="001B1AF3">
      <w:pPr>
        <w:pStyle w:val="Listeavsnitt"/>
        <w:numPr>
          <w:ilvl w:val="0"/>
          <w:numId w:val="4"/>
        </w:numPr>
        <w:spacing w:line="252" w:lineRule="auto"/>
        <w:rPr>
          <w:rFonts w:eastAsia="Times New Roman"/>
          <w:b/>
        </w:rPr>
      </w:pPr>
      <w:r w:rsidRPr="001B1AF3">
        <w:rPr>
          <w:rFonts w:eastAsia="Times New Roman"/>
          <w:b/>
        </w:rPr>
        <w:t>Papirarkiv:</w:t>
      </w:r>
    </w:p>
    <w:p w14:paraId="263BDC3C" w14:textId="77777777" w:rsidR="001B1AF3" w:rsidRPr="001B1AF3" w:rsidRDefault="001B1AF3" w:rsidP="001B1AF3">
      <w:pPr>
        <w:pStyle w:val="Listeavsnitt"/>
        <w:spacing w:line="252" w:lineRule="auto"/>
        <w:rPr>
          <w:rFonts w:eastAsia="Times New Roman"/>
        </w:rPr>
      </w:pPr>
      <w:r>
        <w:rPr>
          <w:rFonts w:eastAsia="Times New Roman"/>
        </w:rPr>
        <w:t>Vi skal ikke ha «dobbelt arkiv». Makuler all</w:t>
      </w:r>
      <w:r w:rsidR="00161C96">
        <w:rPr>
          <w:rFonts w:eastAsia="Times New Roman"/>
        </w:rPr>
        <w:t>e dokumenter</w:t>
      </w:r>
      <w:r>
        <w:rPr>
          <w:rFonts w:eastAsia="Times New Roman"/>
        </w:rPr>
        <w:t xml:space="preserve"> som er arkivert i ePhorte. </w:t>
      </w:r>
      <w:r w:rsidR="00161C96">
        <w:rPr>
          <w:rFonts w:eastAsia="Times New Roman"/>
        </w:rPr>
        <w:t xml:space="preserve">Kontroller at alle dokumenter </w:t>
      </w:r>
      <w:r>
        <w:rPr>
          <w:rFonts w:eastAsia="Times New Roman"/>
        </w:rPr>
        <w:t>er arkivert</w:t>
      </w:r>
      <w:r w:rsidR="00161C96">
        <w:rPr>
          <w:rFonts w:eastAsia="Times New Roman"/>
        </w:rPr>
        <w:t xml:space="preserve"> før makulering</w:t>
      </w:r>
      <w:r>
        <w:rPr>
          <w:rFonts w:eastAsia="Times New Roman"/>
        </w:rPr>
        <w:t>.</w:t>
      </w:r>
    </w:p>
    <w:p w14:paraId="617CAEE1" w14:textId="77777777" w:rsidR="001B1AF3" w:rsidRPr="001B1AF3" w:rsidRDefault="001B1AF3" w:rsidP="001B1AF3">
      <w:pPr>
        <w:pStyle w:val="Listeavsnitt"/>
        <w:spacing w:line="252" w:lineRule="auto"/>
        <w:rPr>
          <w:rFonts w:eastAsia="Times New Roman"/>
        </w:rPr>
      </w:pPr>
    </w:p>
    <w:p w14:paraId="074DD9B7" w14:textId="77777777" w:rsidR="00A9427E" w:rsidRPr="001B1AF3" w:rsidRDefault="00A9427E" w:rsidP="00FE3B02">
      <w:pPr>
        <w:rPr>
          <w:b/>
        </w:rPr>
      </w:pPr>
      <w:r w:rsidRPr="001B1AF3">
        <w:rPr>
          <w:b/>
        </w:rPr>
        <w:t>Arkivet er postførende enhet i Verdal kommune og kan kontaktes ved spørsmål:</w:t>
      </w:r>
    </w:p>
    <w:p w14:paraId="50A5EB24" w14:textId="77777777" w:rsidR="00FE3B02" w:rsidRPr="001B1AF3" w:rsidRDefault="00391557" w:rsidP="00FE3B02">
      <w:pPr>
        <w:rPr>
          <w:b/>
        </w:rPr>
      </w:pPr>
      <w:hyperlink r:id="rId9" w:history="1">
        <w:r w:rsidR="00FE3B02" w:rsidRPr="001B1AF3">
          <w:rPr>
            <w:rStyle w:val="Hyperkobling"/>
            <w:b/>
          </w:rPr>
          <w:t>arkiv@verdal.kommune.no</w:t>
        </w:r>
      </w:hyperlink>
    </w:p>
    <w:p w14:paraId="083A9D9F" w14:textId="77777777" w:rsidR="00FE3B02" w:rsidRPr="001B1AF3" w:rsidRDefault="00FE3B02" w:rsidP="00FE3B02">
      <w:pPr>
        <w:rPr>
          <w:rFonts w:ascii="Calibri" w:hAnsi="Calibri" w:cs="Calibri"/>
          <w:b/>
        </w:rPr>
      </w:pPr>
      <w:r w:rsidRPr="001B1AF3">
        <w:rPr>
          <w:b/>
        </w:rPr>
        <w:t>Liv Elsa Leirvik Indahl    tlf. 477 97 207</w:t>
      </w:r>
    </w:p>
    <w:p w14:paraId="4BBD928F" w14:textId="77777777" w:rsidR="0004010F" w:rsidRPr="00161C96" w:rsidRDefault="00FE3B02" w:rsidP="00073251">
      <w:pPr>
        <w:rPr>
          <w:b/>
        </w:rPr>
      </w:pPr>
      <w:r w:rsidRPr="001B1AF3">
        <w:rPr>
          <w:b/>
        </w:rPr>
        <w:t>Unni Karlgård                  tlf. 477 99</w:t>
      </w:r>
      <w:r w:rsidR="001F6847" w:rsidRPr="001B1AF3">
        <w:rPr>
          <w:b/>
        </w:rPr>
        <w:t> </w:t>
      </w:r>
      <w:r w:rsidRPr="001B1AF3">
        <w:rPr>
          <w:b/>
        </w:rPr>
        <w:t>69</w:t>
      </w:r>
      <w:r w:rsidR="00744C2E" w:rsidRPr="001B1AF3">
        <w:rPr>
          <w:b/>
        </w:rPr>
        <w:t>8</w:t>
      </w:r>
    </w:p>
    <w:sectPr w:rsidR="0004010F" w:rsidRPr="0016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6550"/>
    <w:multiLevelType w:val="hybridMultilevel"/>
    <w:tmpl w:val="754EC232"/>
    <w:lvl w:ilvl="0" w:tplc="CD028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3D74"/>
    <w:multiLevelType w:val="hybridMultilevel"/>
    <w:tmpl w:val="03C4E5DE"/>
    <w:lvl w:ilvl="0" w:tplc="28FE14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A4116C"/>
    <w:multiLevelType w:val="hybridMultilevel"/>
    <w:tmpl w:val="8A02D97C"/>
    <w:lvl w:ilvl="0" w:tplc="78747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F4BE7"/>
    <w:multiLevelType w:val="hybridMultilevel"/>
    <w:tmpl w:val="17D492C4"/>
    <w:lvl w:ilvl="0" w:tplc="F878A4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17CCD"/>
    <w:multiLevelType w:val="hybridMultilevel"/>
    <w:tmpl w:val="ED2A177C"/>
    <w:lvl w:ilvl="0" w:tplc="6C323C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1F47"/>
    <w:multiLevelType w:val="hybridMultilevel"/>
    <w:tmpl w:val="E2D8FD34"/>
    <w:lvl w:ilvl="0" w:tplc="A2066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94A7C"/>
    <w:multiLevelType w:val="hybridMultilevel"/>
    <w:tmpl w:val="51ACC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6293D"/>
    <w:multiLevelType w:val="hybridMultilevel"/>
    <w:tmpl w:val="D14A9CA4"/>
    <w:lvl w:ilvl="0" w:tplc="9B8E2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0F"/>
    <w:rsid w:val="0004010F"/>
    <w:rsid w:val="00073251"/>
    <w:rsid w:val="00161C96"/>
    <w:rsid w:val="001B1AF3"/>
    <w:rsid w:val="001F6847"/>
    <w:rsid w:val="0022420A"/>
    <w:rsid w:val="002E0547"/>
    <w:rsid w:val="00391557"/>
    <w:rsid w:val="00403EDE"/>
    <w:rsid w:val="0054458A"/>
    <w:rsid w:val="00744C2E"/>
    <w:rsid w:val="0076329D"/>
    <w:rsid w:val="00820001"/>
    <w:rsid w:val="00834354"/>
    <w:rsid w:val="008B6F34"/>
    <w:rsid w:val="00902171"/>
    <w:rsid w:val="00902FE7"/>
    <w:rsid w:val="00A9427E"/>
    <w:rsid w:val="00AC2773"/>
    <w:rsid w:val="00C36D03"/>
    <w:rsid w:val="00CD77E8"/>
    <w:rsid w:val="00DA34CE"/>
    <w:rsid w:val="00E014F0"/>
    <w:rsid w:val="00F2214C"/>
    <w:rsid w:val="00FB3CC9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AFEF"/>
  <w15:chartTrackingRefBased/>
  <w15:docId w15:val="{1FACAD2D-DA2E-4881-989C-7F6EE3B2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DA34CE"/>
    <w:pPr>
      <w:keepNext/>
      <w:spacing w:before="240"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325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DA34CE"/>
    <w:rPr>
      <w:rFonts w:ascii="Times New Roman" w:eastAsia="Times New Roman" w:hAnsi="Times New Roman" w:cs="Arial"/>
      <w:b/>
      <w:bCs/>
      <w:kern w:val="32"/>
      <w:sz w:val="28"/>
      <w:szCs w:val="28"/>
      <w:lang w:eastAsia="nb-NO"/>
    </w:rPr>
  </w:style>
  <w:style w:type="character" w:styleId="Hyperkobling">
    <w:name w:val="Hyperlink"/>
    <w:basedOn w:val="Standardskriftforavsnitt"/>
    <w:uiPriority w:val="99"/>
    <w:unhideWhenUsed/>
    <w:rsid w:val="00FE3B02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E3B02"/>
    <w:rPr>
      <w:color w:val="605E5C"/>
      <w:shd w:val="clear" w:color="auto" w:fill="E1DFDD"/>
    </w:rPr>
  </w:style>
  <w:style w:type="paragraph" w:customStyle="1" w:styleId="Default">
    <w:name w:val="Default"/>
    <w:rsid w:val="00763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kiv@verdal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35EBCBBFCF14C9F860D3C4256FDCC" ma:contentTypeVersion="13" ma:contentTypeDescription="Create a new document." ma:contentTypeScope="" ma:versionID="9122740915c73f540dce7c16ebe89d44">
  <xsd:schema xmlns:xsd="http://www.w3.org/2001/XMLSchema" xmlns:xs="http://www.w3.org/2001/XMLSchema" xmlns:p="http://schemas.microsoft.com/office/2006/metadata/properties" xmlns:ns3="b3f3db96-cd7b-4c53-ba13-5a3dec290b48" xmlns:ns4="245a467a-fbd3-4af6-bf72-fe916470785b" targetNamespace="http://schemas.microsoft.com/office/2006/metadata/properties" ma:root="true" ma:fieldsID="addef170bfa728b5c7b614c4dad4c91a" ns3:_="" ns4:_="">
    <xsd:import namespace="b3f3db96-cd7b-4c53-ba13-5a3dec290b48"/>
    <xsd:import namespace="245a467a-fbd3-4af6-bf72-fe91647078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db96-cd7b-4c53-ba13-5a3dec290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a467a-fbd3-4af6-bf72-fe9164707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FDFD32-0C65-434B-B431-676A0AA7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db96-cd7b-4c53-ba13-5a3dec290b48"/>
    <ds:schemaRef ds:uri="245a467a-fbd3-4af6-bf72-fe9164707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94293-FD68-4273-889F-F56651F6E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6983C-C7D4-42E0-8B5B-C467440F0B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Tronstadhagen, Anette Cecilie Holberg</dc:creator>
  <cp:keywords/>
  <dc:description/>
  <cp:lastModifiedBy>Prestvik, Kari Forberg</cp:lastModifiedBy>
  <cp:revision>2</cp:revision>
  <dcterms:created xsi:type="dcterms:W3CDTF">2020-09-22T09:54:00Z</dcterms:created>
  <dcterms:modified xsi:type="dcterms:W3CDTF">2020-09-22T09:54:00Z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0x01010010135EBCBBFCF14C9F860D3C4256FDCC</vt:lpwstr>
  </property>
</Properties>
</file>